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A3" w:rsidRDefault="00E957A3" w:rsidP="00E957A3">
      <w:pPr>
        <w:spacing w:after="0" w:line="240" w:lineRule="auto"/>
        <w:rPr>
          <w:rFonts w:ascii="Times New Roman" w:hAnsi="Times New Roman" w:cs="Times New Roman"/>
          <w:sz w:val="24"/>
          <w:szCs w:val="24"/>
        </w:rPr>
      </w:pPr>
    </w:p>
    <w:p w:rsidR="0045113C" w:rsidRDefault="009B5FA6" w:rsidP="00E9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LOPŠELIO- DARŽELIO ,,ŽILVITIS“  KASDIENIO </w:t>
      </w:r>
    </w:p>
    <w:p w:rsidR="00E957A3" w:rsidRDefault="009B5FA6" w:rsidP="00E9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VAIKŲ LANKOMUMO DIENŲ APSKAITOS  APRAŠAS</w:t>
      </w:r>
    </w:p>
    <w:p w:rsidR="00E957A3" w:rsidRDefault="00E957A3" w:rsidP="00E957A3">
      <w:pPr>
        <w:spacing w:after="0" w:line="240" w:lineRule="auto"/>
        <w:jc w:val="center"/>
        <w:rPr>
          <w:rFonts w:ascii="Times New Roman" w:hAnsi="Times New Roman" w:cs="Times New Roman"/>
          <w:b/>
          <w:sz w:val="24"/>
          <w:szCs w:val="24"/>
        </w:rPr>
      </w:pPr>
    </w:p>
    <w:p w:rsidR="00E957A3" w:rsidRDefault="00E957A3" w:rsidP="00E9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E957A3" w:rsidRDefault="00E957A3" w:rsidP="00E9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957A3" w:rsidRDefault="00E957A3" w:rsidP="00E957A3">
      <w:pPr>
        <w:spacing w:after="0" w:line="240" w:lineRule="auto"/>
        <w:jc w:val="center"/>
        <w:rPr>
          <w:rFonts w:ascii="Times New Roman" w:hAnsi="Times New Roman" w:cs="Times New Roman"/>
          <w:b/>
          <w:sz w:val="24"/>
          <w:szCs w:val="24"/>
        </w:rPr>
      </w:pPr>
    </w:p>
    <w:p w:rsidR="0045113C" w:rsidRPr="0045113C" w:rsidRDefault="00704B2E" w:rsidP="0045113C">
      <w:pPr>
        <w:spacing w:after="0" w:line="240" w:lineRule="auto"/>
        <w:ind w:firstLine="1077"/>
        <w:jc w:val="both"/>
        <w:rPr>
          <w:rFonts w:ascii="Times New Roman" w:hAnsi="Times New Roman" w:cs="Times New Roman"/>
          <w:sz w:val="24"/>
          <w:szCs w:val="24"/>
        </w:rPr>
      </w:pPr>
      <w:r w:rsidRPr="0045113C">
        <w:rPr>
          <w:rFonts w:ascii="Times New Roman" w:hAnsi="Times New Roman" w:cs="Times New Roman"/>
          <w:sz w:val="24"/>
          <w:szCs w:val="24"/>
        </w:rPr>
        <w:t>1.</w:t>
      </w:r>
      <w:r w:rsidR="00D779F2" w:rsidRPr="0045113C">
        <w:rPr>
          <w:rFonts w:ascii="Times New Roman" w:hAnsi="Times New Roman" w:cs="Times New Roman"/>
          <w:sz w:val="24"/>
          <w:szCs w:val="24"/>
        </w:rPr>
        <w:t xml:space="preserve"> </w:t>
      </w:r>
      <w:r w:rsidR="00EC6E72" w:rsidRPr="0045113C">
        <w:rPr>
          <w:rFonts w:ascii="Times New Roman" w:hAnsi="Times New Roman" w:cs="Times New Roman"/>
          <w:sz w:val="24"/>
          <w:szCs w:val="24"/>
        </w:rPr>
        <w:t>Kretingos</w:t>
      </w:r>
      <w:r w:rsidRPr="0045113C">
        <w:rPr>
          <w:rFonts w:ascii="Times New Roman" w:hAnsi="Times New Roman" w:cs="Times New Roman"/>
          <w:sz w:val="24"/>
          <w:szCs w:val="24"/>
        </w:rPr>
        <w:t xml:space="preserve"> lopšelio-</w:t>
      </w:r>
      <w:r w:rsidR="0045113C" w:rsidRPr="0045113C">
        <w:rPr>
          <w:rFonts w:ascii="Times New Roman" w:hAnsi="Times New Roman" w:cs="Times New Roman"/>
          <w:sz w:val="24"/>
          <w:szCs w:val="24"/>
        </w:rPr>
        <w:t xml:space="preserve"> </w:t>
      </w:r>
      <w:r w:rsidRPr="0045113C">
        <w:rPr>
          <w:rFonts w:ascii="Times New Roman" w:hAnsi="Times New Roman" w:cs="Times New Roman"/>
          <w:sz w:val="24"/>
          <w:szCs w:val="24"/>
        </w:rPr>
        <w:t>darželi</w:t>
      </w:r>
      <w:r w:rsidR="00EC6E72" w:rsidRPr="0045113C">
        <w:rPr>
          <w:rFonts w:ascii="Times New Roman" w:hAnsi="Times New Roman" w:cs="Times New Roman"/>
          <w:sz w:val="24"/>
          <w:szCs w:val="24"/>
        </w:rPr>
        <w:t>o ,,Žilvitis</w:t>
      </w:r>
      <w:r w:rsidR="00B91251" w:rsidRPr="0045113C">
        <w:rPr>
          <w:rFonts w:ascii="Times New Roman" w:hAnsi="Times New Roman" w:cs="Times New Roman"/>
          <w:sz w:val="24"/>
          <w:szCs w:val="24"/>
        </w:rPr>
        <w:t>“ (toliau – įstaiga</w:t>
      </w:r>
      <w:r w:rsidRPr="0045113C">
        <w:rPr>
          <w:rFonts w:ascii="Times New Roman" w:hAnsi="Times New Roman" w:cs="Times New Roman"/>
          <w:sz w:val="24"/>
          <w:szCs w:val="24"/>
        </w:rPr>
        <w:t xml:space="preserve">) </w:t>
      </w:r>
      <w:r w:rsidR="0045113C" w:rsidRPr="0045113C">
        <w:rPr>
          <w:rFonts w:ascii="Times New Roman" w:hAnsi="Times New Roman" w:cs="Times New Roman"/>
          <w:sz w:val="24"/>
          <w:szCs w:val="24"/>
        </w:rPr>
        <w:t xml:space="preserve">kasdienio </w:t>
      </w:r>
      <w:r w:rsidRPr="0045113C">
        <w:rPr>
          <w:rFonts w:ascii="Times New Roman" w:hAnsi="Times New Roman" w:cs="Times New Roman"/>
          <w:sz w:val="24"/>
          <w:szCs w:val="24"/>
        </w:rPr>
        <w:t xml:space="preserve">vaikų </w:t>
      </w:r>
      <w:r w:rsidR="0045113C" w:rsidRPr="0045113C">
        <w:rPr>
          <w:rFonts w:ascii="Times New Roman" w:hAnsi="Times New Roman" w:cs="Times New Roman"/>
          <w:sz w:val="24"/>
          <w:szCs w:val="24"/>
        </w:rPr>
        <w:t>lankomumo dienų</w:t>
      </w:r>
      <w:r w:rsidRPr="0045113C">
        <w:rPr>
          <w:rFonts w:ascii="Times New Roman" w:hAnsi="Times New Roman" w:cs="Times New Roman"/>
          <w:sz w:val="24"/>
          <w:szCs w:val="24"/>
        </w:rPr>
        <w:t xml:space="preserve"> </w:t>
      </w:r>
      <w:r w:rsidR="0045113C" w:rsidRPr="0045113C">
        <w:rPr>
          <w:rFonts w:ascii="Times New Roman" w:hAnsi="Times New Roman" w:cs="Times New Roman"/>
          <w:sz w:val="24"/>
          <w:szCs w:val="24"/>
        </w:rPr>
        <w:t>apskaitos aprašas (toliau</w:t>
      </w:r>
      <w:r w:rsidRPr="0045113C">
        <w:rPr>
          <w:rFonts w:ascii="Times New Roman" w:hAnsi="Times New Roman" w:cs="Times New Roman"/>
          <w:sz w:val="24"/>
          <w:szCs w:val="24"/>
        </w:rPr>
        <w:t>– Aprašas) parengtas vadovaujantis Lietuvos Respublikos Švietimo įstatymo 58 straipsnio 2 dalies 7 punktu</w:t>
      </w:r>
      <w:r w:rsidR="00846162" w:rsidRPr="0045113C">
        <w:rPr>
          <w:rFonts w:ascii="Times New Roman" w:hAnsi="Times New Roman" w:cs="Times New Roman"/>
          <w:sz w:val="24"/>
          <w:szCs w:val="24"/>
        </w:rPr>
        <w:t xml:space="preserve"> ir</w:t>
      </w:r>
      <w:r w:rsidRPr="0045113C">
        <w:rPr>
          <w:rFonts w:ascii="Times New Roman" w:hAnsi="Times New Roman" w:cs="Times New Roman"/>
          <w:sz w:val="24"/>
          <w:szCs w:val="24"/>
        </w:rPr>
        <w:t xml:space="preserve"> </w:t>
      </w:r>
      <w:r w:rsidR="00846162" w:rsidRPr="0045113C">
        <w:rPr>
          <w:rFonts w:ascii="Times New Roman" w:hAnsi="Times New Roman" w:cs="Times New Roman"/>
          <w:sz w:val="24"/>
          <w:szCs w:val="24"/>
        </w:rPr>
        <w:t xml:space="preserve">Kretingos rajono savivaldybės mokyklose nustatomas Kretingos rajono savivaldybės tarybos sprendimu (2016 m. balandžio 27 d. sprendimo Nr. T2-137 redakcija) </w:t>
      </w:r>
    </w:p>
    <w:p w:rsidR="0045113C" w:rsidRPr="0045113C" w:rsidRDefault="00D779F2" w:rsidP="0045113C">
      <w:pPr>
        <w:spacing w:after="0" w:line="240" w:lineRule="auto"/>
        <w:ind w:firstLine="1077"/>
        <w:jc w:val="both"/>
        <w:rPr>
          <w:rFonts w:ascii="Times New Roman" w:hAnsi="Times New Roman" w:cs="Times New Roman"/>
          <w:sz w:val="24"/>
          <w:szCs w:val="24"/>
        </w:rPr>
      </w:pPr>
      <w:r w:rsidRPr="0045113C">
        <w:rPr>
          <w:rFonts w:ascii="Times New Roman" w:hAnsi="Times New Roman" w:cs="Times New Roman"/>
          <w:sz w:val="24"/>
          <w:szCs w:val="24"/>
        </w:rPr>
        <w:t>2</w:t>
      </w:r>
      <w:r w:rsidR="00B91251" w:rsidRPr="0045113C">
        <w:rPr>
          <w:rFonts w:ascii="Times New Roman" w:hAnsi="Times New Roman" w:cs="Times New Roman"/>
          <w:sz w:val="24"/>
          <w:szCs w:val="24"/>
        </w:rPr>
        <w:t>. Aprašas reglamentuoja įstaigos</w:t>
      </w:r>
      <w:r w:rsidRPr="0045113C">
        <w:rPr>
          <w:rFonts w:ascii="Times New Roman" w:hAnsi="Times New Roman" w:cs="Times New Roman"/>
          <w:sz w:val="24"/>
          <w:szCs w:val="24"/>
        </w:rPr>
        <w:t xml:space="preserve"> ikimokyklinio ir priešmokyklinio ugdymo grupių vaikų lankomumo apskaitą ir nelankymo pateisinimo tvarką.</w:t>
      </w:r>
    </w:p>
    <w:p w:rsidR="0045113C" w:rsidRPr="0045113C" w:rsidRDefault="000F7929" w:rsidP="0045113C">
      <w:pPr>
        <w:spacing w:after="0" w:line="240" w:lineRule="auto"/>
        <w:ind w:firstLine="1077"/>
        <w:jc w:val="both"/>
        <w:rPr>
          <w:rFonts w:ascii="Times New Roman" w:hAnsi="Times New Roman" w:cs="Times New Roman"/>
          <w:b/>
          <w:sz w:val="24"/>
          <w:szCs w:val="24"/>
        </w:rPr>
      </w:pPr>
      <w:r w:rsidRPr="0045113C">
        <w:rPr>
          <w:rFonts w:ascii="Times New Roman" w:hAnsi="Times New Roman" w:cs="Times New Roman"/>
          <w:sz w:val="24"/>
          <w:szCs w:val="24"/>
        </w:rPr>
        <w:t xml:space="preserve">3. </w:t>
      </w:r>
      <w:r w:rsidR="000632C0" w:rsidRPr="008C7B69">
        <w:rPr>
          <w:rFonts w:ascii="Times New Roman" w:hAnsi="Times New Roman" w:cs="Times New Roman"/>
          <w:sz w:val="24"/>
          <w:szCs w:val="24"/>
        </w:rPr>
        <w:t>Vaikų lankomumas fik</w:t>
      </w:r>
      <w:r w:rsidR="000632C0">
        <w:rPr>
          <w:rFonts w:ascii="Times New Roman" w:hAnsi="Times New Roman" w:cs="Times New Roman"/>
          <w:sz w:val="24"/>
          <w:szCs w:val="24"/>
        </w:rPr>
        <w:t xml:space="preserve">suojamas elektroniniame dienyne, vadovaujantis </w:t>
      </w:r>
      <w:r w:rsidR="000632C0" w:rsidRPr="008C7B69">
        <w:rPr>
          <w:rFonts w:ascii="Times New Roman" w:hAnsi="Times New Roman" w:cs="Times New Roman"/>
          <w:sz w:val="24"/>
          <w:szCs w:val="24"/>
        </w:rPr>
        <w:t xml:space="preserve"> </w:t>
      </w:r>
      <w:r w:rsidR="000632C0">
        <w:rPr>
          <w:rFonts w:ascii="Times New Roman" w:hAnsi="Times New Roman" w:cs="Times New Roman"/>
          <w:sz w:val="24"/>
          <w:szCs w:val="24"/>
        </w:rPr>
        <w:t>įstaigos elektroninio dienyno „ Mūsų darželis“ tvarkos aprašu.</w:t>
      </w:r>
    </w:p>
    <w:p w:rsidR="0045113C" w:rsidRDefault="0045113C" w:rsidP="0045113C">
      <w:pPr>
        <w:spacing w:after="0" w:line="240" w:lineRule="auto"/>
        <w:ind w:firstLine="1077"/>
        <w:jc w:val="both"/>
        <w:rPr>
          <w:rFonts w:ascii="Times New Roman" w:hAnsi="Times New Roman" w:cs="Times New Roman"/>
          <w:b/>
          <w:sz w:val="24"/>
          <w:szCs w:val="24"/>
        </w:rPr>
      </w:pPr>
    </w:p>
    <w:p w:rsidR="00D779F2" w:rsidRPr="0045113C" w:rsidRDefault="00D779F2" w:rsidP="0045113C">
      <w:pPr>
        <w:spacing w:after="0" w:line="240" w:lineRule="auto"/>
        <w:ind w:firstLine="1077"/>
        <w:jc w:val="center"/>
        <w:rPr>
          <w:rFonts w:ascii="Times New Roman" w:hAnsi="Times New Roman" w:cs="Times New Roman"/>
          <w:sz w:val="24"/>
          <w:szCs w:val="24"/>
        </w:rPr>
      </w:pPr>
      <w:r>
        <w:rPr>
          <w:rFonts w:ascii="Times New Roman" w:hAnsi="Times New Roman" w:cs="Times New Roman"/>
          <w:b/>
          <w:sz w:val="24"/>
          <w:szCs w:val="24"/>
        </w:rPr>
        <w:t>II SKYRIUS</w:t>
      </w:r>
    </w:p>
    <w:p w:rsidR="00D779F2" w:rsidRDefault="00D779F2" w:rsidP="00D779F2">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VAIKŲ UGDYMO DIENŲ LANKOMUMO APSKAITA</w:t>
      </w:r>
      <w:r w:rsidR="009E6FA0">
        <w:rPr>
          <w:rFonts w:ascii="Times New Roman" w:hAnsi="Times New Roman" w:cs="Times New Roman"/>
          <w:b/>
          <w:sz w:val="24"/>
          <w:szCs w:val="24"/>
        </w:rPr>
        <w:t xml:space="preserve"> </w:t>
      </w:r>
    </w:p>
    <w:p w:rsidR="008C7B69" w:rsidRDefault="008C7B69" w:rsidP="00D779F2">
      <w:pPr>
        <w:spacing w:after="0" w:line="240" w:lineRule="auto"/>
        <w:ind w:firstLine="1296"/>
        <w:jc w:val="center"/>
        <w:rPr>
          <w:rFonts w:ascii="Times New Roman" w:hAnsi="Times New Roman" w:cs="Times New Roman"/>
          <w:b/>
          <w:sz w:val="24"/>
          <w:szCs w:val="24"/>
        </w:rPr>
      </w:pPr>
    </w:p>
    <w:p w:rsidR="000632C0" w:rsidRPr="000632C0" w:rsidRDefault="0045113C" w:rsidP="000632C0">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 xml:space="preserve"> </w:t>
      </w:r>
      <w:r w:rsidR="000632C0">
        <w:rPr>
          <w:rFonts w:ascii="Times New Roman" w:hAnsi="Times New Roman" w:cs="Times New Roman"/>
          <w:sz w:val="24"/>
          <w:szCs w:val="24"/>
        </w:rPr>
        <w:t>4</w:t>
      </w:r>
      <w:r w:rsidR="00846162">
        <w:rPr>
          <w:rFonts w:ascii="Times New Roman" w:hAnsi="Times New Roman" w:cs="Times New Roman"/>
          <w:sz w:val="24"/>
          <w:szCs w:val="24"/>
        </w:rPr>
        <w:t xml:space="preserve">. </w:t>
      </w:r>
      <w:r w:rsidR="000632C0" w:rsidRPr="000632C0">
        <w:rPr>
          <w:rFonts w:ascii="Times New Roman" w:hAnsi="Times New Roman" w:cs="Times New Roman"/>
          <w:bCs/>
          <w:sz w:val="24"/>
          <w:szCs w:val="24"/>
        </w:rPr>
        <w:t>Vienos dienos atlyginimas už maitinimo paslaugas nemokamas,</w:t>
      </w:r>
      <w:r w:rsidR="000632C0" w:rsidRPr="000632C0">
        <w:rPr>
          <w:rFonts w:ascii="Times New Roman" w:hAnsi="Times New Roman" w:cs="Times New Roman"/>
          <w:sz w:val="24"/>
          <w:szCs w:val="24"/>
        </w:rPr>
        <w:t xml:space="preserve"> pirmąją vaiko nela</w:t>
      </w:r>
      <w:r w:rsidR="000632C0">
        <w:rPr>
          <w:rFonts w:ascii="Times New Roman" w:hAnsi="Times New Roman" w:cs="Times New Roman"/>
          <w:sz w:val="24"/>
          <w:szCs w:val="24"/>
        </w:rPr>
        <w:t>nkymo dieną, tėvams (globėjams/</w:t>
      </w:r>
      <w:r w:rsidR="000632C0" w:rsidRPr="000632C0">
        <w:rPr>
          <w:rFonts w:ascii="Times New Roman" w:hAnsi="Times New Roman" w:cs="Times New Roman"/>
          <w:sz w:val="24"/>
          <w:szCs w:val="24"/>
        </w:rPr>
        <w:t xml:space="preserve">rūpintojams) pateikus </w:t>
      </w:r>
      <w:r w:rsidR="000632C0">
        <w:rPr>
          <w:rFonts w:ascii="Times New Roman" w:hAnsi="Times New Roman" w:cs="Times New Roman"/>
          <w:sz w:val="24"/>
          <w:szCs w:val="24"/>
        </w:rPr>
        <w:t xml:space="preserve">įstaigai </w:t>
      </w:r>
      <w:r w:rsidR="000632C0" w:rsidRPr="000632C0">
        <w:rPr>
          <w:rFonts w:ascii="Times New Roman" w:hAnsi="Times New Roman" w:cs="Times New Roman"/>
          <w:sz w:val="24"/>
          <w:szCs w:val="24"/>
        </w:rPr>
        <w:t xml:space="preserve">prašymą, ir/arba atitinkamus dokumentus, jeigu vaikas nelanko </w:t>
      </w:r>
      <w:r w:rsidR="000632C0">
        <w:rPr>
          <w:rFonts w:ascii="Times New Roman" w:hAnsi="Times New Roman" w:cs="Times New Roman"/>
          <w:sz w:val="24"/>
          <w:szCs w:val="24"/>
        </w:rPr>
        <w:t>įstaigos</w:t>
      </w:r>
      <w:r w:rsidR="000632C0" w:rsidRPr="000632C0">
        <w:rPr>
          <w:rFonts w:ascii="Times New Roman" w:hAnsi="Times New Roman" w:cs="Times New Roman"/>
          <w:sz w:val="24"/>
          <w:szCs w:val="24"/>
        </w:rPr>
        <w:t xml:space="preserve">: </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.1. dėl ligos, reabilitacijos ar sanatorinio gydymo;</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.2. tėvų (globėjų, rūpintojų) kasmetinių atostogų metu;</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.3. tėvų (globėjų, rūpintojų), tėvystės (1 mėn. trukmės) atostogų metu;</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 xml:space="preserve">.4. tėvų (globėjų, rūpintojų) nemokamų atostogų metu; </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.5. tėvų (globėjų, rūpintojų) nedarbingumo metu;</w:t>
      </w:r>
    </w:p>
    <w:p w:rsidR="000632C0" w:rsidRPr="000632C0" w:rsidRDefault="000632C0" w:rsidP="000632C0">
      <w:pPr>
        <w:tabs>
          <w:tab w:val="left" w:pos="113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4</w:t>
      </w:r>
      <w:r w:rsidRPr="000632C0">
        <w:rPr>
          <w:rFonts w:ascii="Times New Roman" w:hAnsi="Times New Roman" w:cs="Times New Roman"/>
          <w:bCs/>
          <w:sz w:val="24"/>
          <w:szCs w:val="24"/>
        </w:rPr>
        <w:t>.6. mokinių atostogų metu;</w:t>
      </w:r>
    </w:p>
    <w:p w:rsidR="000632C0" w:rsidRPr="000632C0" w:rsidRDefault="000632C0" w:rsidP="000632C0">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.7. žiemos laikotarpiu, esant žemesnei nei 20 laipsnių temperatūrai;</w:t>
      </w:r>
    </w:p>
    <w:p w:rsidR="000632C0" w:rsidRPr="000632C0" w:rsidRDefault="000632C0" w:rsidP="000632C0">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w:t>
      </w:r>
      <w:r w:rsidRPr="000632C0">
        <w:rPr>
          <w:rFonts w:ascii="Times New Roman" w:hAnsi="Times New Roman" w:cs="Times New Roman"/>
          <w:sz w:val="24"/>
          <w:szCs w:val="24"/>
        </w:rPr>
        <w:t>.8. Mokykloje paskelbus ekstremalią situaciją, keliančią pavojų vaikų gyvybei ar sveikatai (dėl pastato ir patalpų remonto darbų, patalpų įrangos gedimų, šildymo gedimų, vandentiekio ir kanalizacijos gedimų, apšvietimo gedimų, maisto blokų įrangos gedimų, nustačius ypatingąją epideminę situaciją dėl staigaus ir neįprastai didelio užkrečiamųjų ligų išplitimo, vykdant Visuomenės sveikatos centro sprendimus ir pan.);</w:t>
      </w:r>
    </w:p>
    <w:p w:rsidR="000632C0" w:rsidRDefault="000632C0" w:rsidP="000632C0">
      <w:pPr>
        <w:spacing w:after="0" w:line="240" w:lineRule="auto"/>
        <w:ind w:firstLine="1134"/>
        <w:jc w:val="both"/>
        <w:rPr>
          <w:rFonts w:ascii="Times New Roman" w:hAnsi="Times New Roman" w:cs="Times New Roman"/>
          <w:bCs/>
          <w:sz w:val="24"/>
          <w:szCs w:val="24"/>
        </w:rPr>
      </w:pPr>
      <w:r>
        <w:rPr>
          <w:rFonts w:ascii="Times New Roman" w:hAnsi="Times New Roman" w:cs="Times New Roman"/>
          <w:sz w:val="24"/>
          <w:szCs w:val="24"/>
        </w:rPr>
        <w:t>4</w:t>
      </w:r>
      <w:r w:rsidRPr="000632C0">
        <w:rPr>
          <w:rFonts w:ascii="Times New Roman" w:hAnsi="Times New Roman" w:cs="Times New Roman"/>
          <w:sz w:val="24"/>
          <w:szCs w:val="24"/>
        </w:rPr>
        <w:t>.9</w:t>
      </w:r>
      <w:r w:rsidRPr="000632C0">
        <w:rPr>
          <w:rFonts w:ascii="Times New Roman" w:hAnsi="Times New Roman" w:cs="Times New Roman"/>
          <w:bCs/>
          <w:sz w:val="24"/>
          <w:szCs w:val="24"/>
        </w:rPr>
        <w:t>. papildomos poilsio dienos metu, kuri suteikiama tėvams (globėjams</w:t>
      </w:r>
      <w:r w:rsidRPr="000632C0">
        <w:rPr>
          <w:rFonts w:ascii="Times New Roman" w:hAnsi="Times New Roman" w:cs="Times New Roman"/>
          <w:sz w:val="24"/>
          <w:szCs w:val="24"/>
        </w:rPr>
        <w:t>, rūpintojų</w:t>
      </w:r>
      <w:r w:rsidRPr="000632C0">
        <w:rPr>
          <w:rFonts w:ascii="Times New Roman" w:hAnsi="Times New Roman" w:cs="Times New Roman"/>
          <w:bCs/>
          <w:sz w:val="24"/>
          <w:szCs w:val="24"/>
        </w:rPr>
        <w:t>), auginantiems du vaikus iki dvylikos metų Lietuvos Respublikos darbo kodekso nustatyta tvarka.</w:t>
      </w:r>
    </w:p>
    <w:p w:rsidR="0045113C" w:rsidRPr="000632C0" w:rsidRDefault="000632C0" w:rsidP="000632C0">
      <w:pPr>
        <w:spacing w:after="0" w:line="240" w:lineRule="auto"/>
        <w:ind w:firstLine="1134"/>
        <w:jc w:val="both"/>
        <w:rPr>
          <w:rFonts w:ascii="Times New Roman" w:hAnsi="Times New Roman" w:cs="Times New Roman"/>
          <w:bCs/>
          <w:sz w:val="24"/>
          <w:szCs w:val="24"/>
        </w:rPr>
      </w:pPr>
      <w:r>
        <w:rPr>
          <w:rFonts w:ascii="Times New Roman" w:hAnsi="Times New Roman" w:cs="Times New Roman"/>
          <w:sz w:val="24"/>
          <w:szCs w:val="24"/>
        </w:rPr>
        <w:t>4.10.</w:t>
      </w:r>
      <w:r w:rsidR="0045113C">
        <w:rPr>
          <w:rFonts w:ascii="Times New Roman" w:hAnsi="Times New Roman" w:cs="Times New Roman"/>
          <w:sz w:val="24"/>
          <w:szCs w:val="24"/>
        </w:rPr>
        <w:t xml:space="preserve"> vaiko praleistos ugdymo dienos </w:t>
      </w:r>
      <w:r w:rsidR="003C3D81">
        <w:rPr>
          <w:rFonts w:ascii="Times New Roman" w:hAnsi="Times New Roman" w:cs="Times New Roman"/>
          <w:sz w:val="24"/>
          <w:szCs w:val="24"/>
        </w:rPr>
        <w:t xml:space="preserve">dėl ligos teisinamos ir apskaitomos, </w:t>
      </w:r>
      <w:r w:rsidR="0045113C">
        <w:rPr>
          <w:rFonts w:ascii="Times New Roman" w:hAnsi="Times New Roman" w:cs="Times New Roman"/>
          <w:sz w:val="24"/>
          <w:szCs w:val="24"/>
        </w:rPr>
        <w:t xml:space="preserve">vadovaujantis </w:t>
      </w:r>
      <w:r w:rsidR="003C3D81">
        <w:rPr>
          <w:rFonts w:ascii="Times New Roman" w:hAnsi="Times New Roman" w:cs="Times New Roman"/>
          <w:sz w:val="24"/>
          <w:szCs w:val="24"/>
        </w:rPr>
        <w:t>įstaigos</w:t>
      </w:r>
      <w:r w:rsidR="003C3D81" w:rsidRPr="003C3D81">
        <w:rPr>
          <w:rFonts w:ascii="Times New Roman" w:hAnsi="Times New Roman" w:cs="Times New Roman"/>
          <w:sz w:val="24"/>
          <w:szCs w:val="24"/>
        </w:rPr>
        <w:t xml:space="preserve"> Vaikų u</w:t>
      </w:r>
      <w:r w:rsidR="003C3D81">
        <w:rPr>
          <w:rFonts w:ascii="Times New Roman" w:hAnsi="Times New Roman" w:cs="Times New Roman"/>
          <w:sz w:val="24"/>
          <w:szCs w:val="24"/>
        </w:rPr>
        <w:t>gdymo dienų lankomumo apskaitos</w:t>
      </w:r>
      <w:r w:rsidR="003C3D81" w:rsidRPr="003C3D81">
        <w:rPr>
          <w:rFonts w:ascii="Times New Roman" w:hAnsi="Times New Roman" w:cs="Times New Roman"/>
          <w:sz w:val="24"/>
          <w:szCs w:val="24"/>
        </w:rPr>
        <w:t xml:space="preserve"> l</w:t>
      </w:r>
      <w:r w:rsidR="003C3D81">
        <w:rPr>
          <w:rFonts w:ascii="Times New Roman" w:hAnsi="Times New Roman" w:cs="Times New Roman"/>
          <w:sz w:val="24"/>
          <w:szCs w:val="24"/>
        </w:rPr>
        <w:t>igos laikotarpiu tvarkos aprašu</w:t>
      </w:r>
    </w:p>
    <w:p w:rsidR="00FF2883" w:rsidRDefault="00FF2883" w:rsidP="0045113C">
      <w:pPr>
        <w:spacing w:after="0" w:line="240" w:lineRule="auto"/>
        <w:ind w:firstLine="1296"/>
        <w:jc w:val="both"/>
        <w:rPr>
          <w:rFonts w:ascii="Times New Roman" w:hAnsi="Times New Roman" w:cs="Times New Roman"/>
          <w:b/>
          <w:sz w:val="24"/>
          <w:szCs w:val="24"/>
        </w:rPr>
      </w:pPr>
    </w:p>
    <w:p w:rsidR="000F7929" w:rsidRPr="000F7929" w:rsidRDefault="000F7929" w:rsidP="003C3D81">
      <w:pPr>
        <w:spacing w:after="0" w:line="240" w:lineRule="auto"/>
        <w:ind w:firstLine="1296"/>
        <w:jc w:val="center"/>
        <w:rPr>
          <w:rFonts w:ascii="Times New Roman" w:hAnsi="Times New Roman" w:cs="Times New Roman"/>
          <w:b/>
          <w:sz w:val="24"/>
          <w:szCs w:val="24"/>
        </w:rPr>
      </w:pPr>
      <w:r w:rsidRPr="000F7929">
        <w:rPr>
          <w:rFonts w:ascii="Times New Roman" w:hAnsi="Times New Roman" w:cs="Times New Roman"/>
          <w:b/>
          <w:sz w:val="24"/>
          <w:szCs w:val="24"/>
        </w:rPr>
        <w:t>III SKYRIUS</w:t>
      </w:r>
    </w:p>
    <w:p w:rsidR="000F7929" w:rsidRPr="000F7929" w:rsidRDefault="000F7929" w:rsidP="003C3D81">
      <w:pPr>
        <w:spacing w:after="0" w:line="240" w:lineRule="auto"/>
        <w:ind w:firstLine="1296"/>
        <w:jc w:val="center"/>
        <w:rPr>
          <w:rFonts w:ascii="Times New Roman" w:hAnsi="Times New Roman" w:cs="Times New Roman"/>
          <w:b/>
          <w:sz w:val="24"/>
          <w:szCs w:val="24"/>
        </w:rPr>
      </w:pPr>
      <w:r w:rsidRPr="000F7929">
        <w:rPr>
          <w:rFonts w:ascii="Times New Roman" w:hAnsi="Times New Roman" w:cs="Times New Roman"/>
          <w:b/>
          <w:sz w:val="24"/>
          <w:szCs w:val="24"/>
        </w:rPr>
        <w:t>PATEISINIMĄ PATVIRTINANTYS DOKUMENTAI IR JŲ</w:t>
      </w:r>
    </w:p>
    <w:p w:rsidR="000F7929" w:rsidRDefault="000F7929" w:rsidP="003C3D81">
      <w:pPr>
        <w:spacing w:after="0" w:line="240" w:lineRule="auto"/>
        <w:ind w:firstLine="1296"/>
        <w:jc w:val="center"/>
        <w:rPr>
          <w:rFonts w:ascii="Times New Roman" w:hAnsi="Times New Roman" w:cs="Times New Roman"/>
          <w:b/>
          <w:sz w:val="24"/>
          <w:szCs w:val="24"/>
        </w:rPr>
      </w:pPr>
      <w:r w:rsidRPr="000F7929">
        <w:rPr>
          <w:rFonts w:ascii="Times New Roman" w:hAnsi="Times New Roman" w:cs="Times New Roman"/>
          <w:b/>
          <w:sz w:val="24"/>
          <w:szCs w:val="24"/>
        </w:rPr>
        <w:t>PATEIKIMO TVARKA</w:t>
      </w:r>
    </w:p>
    <w:p w:rsidR="003C3D81" w:rsidRDefault="003C3D81" w:rsidP="003C3D81">
      <w:pPr>
        <w:tabs>
          <w:tab w:val="left" w:pos="567"/>
          <w:tab w:val="left" w:pos="993"/>
        </w:tabs>
        <w:spacing w:after="0" w:line="240" w:lineRule="auto"/>
        <w:jc w:val="both"/>
        <w:rPr>
          <w:rFonts w:ascii="Times New Roman" w:hAnsi="Times New Roman" w:cs="Times New Roman"/>
          <w:b/>
          <w:sz w:val="24"/>
          <w:szCs w:val="24"/>
        </w:rPr>
      </w:pPr>
    </w:p>
    <w:p w:rsidR="003C3D81" w:rsidRDefault="000632C0" w:rsidP="003C3D81">
      <w:pPr>
        <w:tabs>
          <w:tab w:val="left" w:pos="567"/>
          <w:tab w:val="left" w:pos="993"/>
        </w:tabs>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5</w:t>
      </w:r>
      <w:r w:rsidR="000F7929" w:rsidRPr="008C7B69">
        <w:rPr>
          <w:rFonts w:ascii="Times New Roman" w:hAnsi="Times New Roman" w:cs="Times New Roman"/>
          <w:sz w:val="24"/>
          <w:szCs w:val="24"/>
        </w:rPr>
        <w:t>. Tėvai (glo</w:t>
      </w:r>
      <w:r w:rsidR="00453403">
        <w:rPr>
          <w:rFonts w:ascii="Times New Roman" w:hAnsi="Times New Roman" w:cs="Times New Roman"/>
          <w:sz w:val="24"/>
          <w:szCs w:val="24"/>
        </w:rPr>
        <w:t>bėjai, rūpintojai) užpildo prašy</w:t>
      </w:r>
      <w:r>
        <w:rPr>
          <w:rFonts w:ascii="Times New Roman" w:hAnsi="Times New Roman" w:cs="Times New Roman"/>
          <w:sz w:val="24"/>
          <w:szCs w:val="24"/>
        </w:rPr>
        <w:t>mo formą (priedai</w:t>
      </w:r>
      <w:r w:rsidR="003C3D81">
        <w:rPr>
          <w:rFonts w:ascii="Times New Roman" w:hAnsi="Times New Roman" w:cs="Times New Roman"/>
          <w:sz w:val="24"/>
          <w:szCs w:val="24"/>
        </w:rPr>
        <w:t xml:space="preserve"> Nr. 1</w:t>
      </w:r>
      <w:r>
        <w:rPr>
          <w:rFonts w:ascii="Times New Roman" w:hAnsi="Times New Roman" w:cs="Times New Roman"/>
          <w:sz w:val="24"/>
          <w:szCs w:val="24"/>
        </w:rPr>
        <w:t xml:space="preserve"> ir Nr.2</w:t>
      </w:r>
      <w:r w:rsidR="008428B8">
        <w:rPr>
          <w:rFonts w:ascii="Times New Roman" w:hAnsi="Times New Roman" w:cs="Times New Roman"/>
          <w:sz w:val="24"/>
          <w:szCs w:val="24"/>
        </w:rPr>
        <w:t>):</w:t>
      </w:r>
    </w:p>
    <w:p w:rsidR="003C3D81" w:rsidRDefault="000632C0" w:rsidP="003C3D81">
      <w:pPr>
        <w:tabs>
          <w:tab w:val="left" w:pos="567"/>
          <w:tab w:val="left" w:pos="993"/>
        </w:tabs>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5</w:t>
      </w:r>
      <w:r w:rsidR="00554068">
        <w:rPr>
          <w:rFonts w:ascii="Times New Roman" w:hAnsi="Times New Roman" w:cs="Times New Roman"/>
          <w:sz w:val="24"/>
          <w:szCs w:val="24"/>
        </w:rPr>
        <w:t>.</w:t>
      </w:r>
      <w:r w:rsidR="008428B8">
        <w:rPr>
          <w:rFonts w:ascii="Times New Roman" w:hAnsi="Times New Roman" w:cs="Times New Roman"/>
          <w:sz w:val="24"/>
          <w:szCs w:val="24"/>
        </w:rPr>
        <w:t>1.</w:t>
      </w:r>
      <w:r>
        <w:rPr>
          <w:rFonts w:ascii="Times New Roman" w:hAnsi="Times New Roman" w:cs="Times New Roman"/>
          <w:sz w:val="24"/>
          <w:szCs w:val="24"/>
        </w:rPr>
        <w:t xml:space="preserve"> u</w:t>
      </w:r>
      <w:r w:rsidR="00453403">
        <w:rPr>
          <w:rFonts w:ascii="Times New Roman" w:hAnsi="Times New Roman" w:cs="Times New Roman"/>
          <w:sz w:val="24"/>
          <w:szCs w:val="24"/>
        </w:rPr>
        <w:t>žpildyta prašy</w:t>
      </w:r>
      <w:r w:rsidR="000F7929" w:rsidRPr="008C7B69">
        <w:rPr>
          <w:rFonts w:ascii="Times New Roman" w:hAnsi="Times New Roman" w:cs="Times New Roman"/>
          <w:sz w:val="24"/>
          <w:szCs w:val="24"/>
        </w:rPr>
        <w:t>mo forma pateikiama grupės mokytojui atvykus į lopšelį-</w:t>
      </w:r>
      <w:r w:rsidR="003C3D81">
        <w:rPr>
          <w:rFonts w:ascii="Times New Roman" w:hAnsi="Times New Roman" w:cs="Times New Roman"/>
          <w:sz w:val="24"/>
          <w:szCs w:val="24"/>
        </w:rPr>
        <w:t xml:space="preserve"> </w:t>
      </w:r>
      <w:r w:rsidR="000F7929" w:rsidRPr="008C7B69">
        <w:rPr>
          <w:rFonts w:ascii="Times New Roman" w:hAnsi="Times New Roman" w:cs="Times New Roman"/>
          <w:sz w:val="24"/>
          <w:szCs w:val="24"/>
        </w:rPr>
        <w:t xml:space="preserve">darželį arba el. paštu </w:t>
      </w:r>
      <w:hyperlink r:id="rId8" w:history="1">
        <w:r w:rsidR="003C3D81" w:rsidRPr="00590F0A">
          <w:rPr>
            <w:rStyle w:val="Hipersaitas"/>
            <w:rFonts w:ascii="Times New Roman" w:hAnsi="Times New Roman" w:cs="Times New Roman"/>
            <w:sz w:val="24"/>
            <w:szCs w:val="24"/>
          </w:rPr>
          <w:t>darzelis@žilvitis.kretinga.lm.lt</w:t>
        </w:r>
      </w:hyperlink>
      <w:r w:rsidR="000F7929" w:rsidRPr="008C7B69">
        <w:rPr>
          <w:rFonts w:ascii="Times New Roman" w:hAnsi="Times New Roman" w:cs="Times New Roman"/>
          <w:sz w:val="24"/>
          <w:szCs w:val="24"/>
        </w:rPr>
        <w:t>.</w:t>
      </w:r>
    </w:p>
    <w:p w:rsidR="003C3D81" w:rsidRDefault="000632C0" w:rsidP="003C3D81">
      <w:pPr>
        <w:tabs>
          <w:tab w:val="left" w:pos="567"/>
          <w:tab w:val="left" w:pos="993"/>
        </w:tabs>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5</w:t>
      </w:r>
      <w:r w:rsidR="008428B8" w:rsidRPr="003C3D81">
        <w:rPr>
          <w:rFonts w:ascii="Times New Roman" w:hAnsi="Times New Roman" w:cs="Times New Roman"/>
          <w:sz w:val="24"/>
          <w:szCs w:val="24"/>
        </w:rPr>
        <w:t>.2.</w:t>
      </w:r>
      <w:r w:rsidR="003C3D81" w:rsidRPr="003C3D81">
        <w:rPr>
          <w:rFonts w:ascii="Times New Roman" w:hAnsi="Times New Roman" w:cs="Times New Roman"/>
          <w:sz w:val="24"/>
          <w:szCs w:val="24"/>
        </w:rPr>
        <w:t xml:space="preserve"> </w:t>
      </w:r>
      <w:r>
        <w:rPr>
          <w:rFonts w:ascii="Times New Roman" w:hAnsi="Times New Roman" w:cs="Times New Roman"/>
          <w:sz w:val="24"/>
          <w:szCs w:val="24"/>
        </w:rPr>
        <w:t>g</w:t>
      </w:r>
      <w:r w:rsidR="003C3D81" w:rsidRPr="003C3D81">
        <w:rPr>
          <w:rFonts w:ascii="Times New Roman" w:hAnsi="Times New Roman" w:cs="Times New Roman"/>
          <w:sz w:val="24"/>
          <w:szCs w:val="24"/>
        </w:rPr>
        <w:t>rupės mokytojas teikia raštinės vedėjui (sekretoriui) pasirašytą prašymą registravimui.</w:t>
      </w:r>
    </w:p>
    <w:p w:rsidR="003C3D81" w:rsidRDefault="000632C0" w:rsidP="003C3D81">
      <w:pPr>
        <w:tabs>
          <w:tab w:val="left" w:pos="567"/>
          <w:tab w:val="left" w:pos="993"/>
        </w:tabs>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lastRenderedPageBreak/>
        <w:t>5</w:t>
      </w:r>
      <w:r w:rsidR="008428B8">
        <w:rPr>
          <w:rFonts w:ascii="Times New Roman" w:hAnsi="Times New Roman" w:cs="Times New Roman"/>
          <w:sz w:val="24"/>
          <w:szCs w:val="24"/>
        </w:rPr>
        <w:t>.3. j</w:t>
      </w:r>
      <w:r w:rsidR="00E93F76">
        <w:rPr>
          <w:rFonts w:ascii="Times New Roman" w:hAnsi="Times New Roman" w:cs="Times New Roman"/>
          <w:sz w:val="24"/>
          <w:szCs w:val="24"/>
        </w:rPr>
        <w:t>eigu vaiko nelankymas tęsiasi į kitą mėnesį, prašy</w:t>
      </w:r>
      <w:r w:rsidR="000F7929" w:rsidRPr="008C7B69">
        <w:rPr>
          <w:rFonts w:ascii="Times New Roman" w:hAnsi="Times New Roman" w:cs="Times New Roman"/>
          <w:sz w:val="24"/>
          <w:szCs w:val="24"/>
        </w:rPr>
        <w:t>mo forma turi būti pildoma pas</w:t>
      </w:r>
      <w:r w:rsidR="003C3D81">
        <w:rPr>
          <w:rFonts w:ascii="Times New Roman" w:hAnsi="Times New Roman" w:cs="Times New Roman"/>
          <w:sz w:val="24"/>
          <w:szCs w:val="24"/>
        </w:rPr>
        <w:t>kutinę einamojo mėnesio dieną (</w:t>
      </w:r>
      <w:r w:rsidR="000F7929" w:rsidRPr="008C7B69">
        <w:rPr>
          <w:rFonts w:ascii="Times New Roman" w:hAnsi="Times New Roman" w:cs="Times New Roman"/>
          <w:sz w:val="24"/>
          <w:szCs w:val="24"/>
        </w:rPr>
        <w:t>pateisinant einamojo mėnesio praleistas dienas).</w:t>
      </w:r>
    </w:p>
    <w:p w:rsidR="000F7929" w:rsidRPr="008C7B69" w:rsidRDefault="000632C0" w:rsidP="003C3D81">
      <w:pPr>
        <w:tabs>
          <w:tab w:val="left" w:pos="567"/>
          <w:tab w:val="left" w:pos="993"/>
        </w:tabs>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5</w:t>
      </w:r>
      <w:r w:rsidR="008428B8">
        <w:rPr>
          <w:rFonts w:ascii="Times New Roman" w:hAnsi="Times New Roman" w:cs="Times New Roman"/>
          <w:sz w:val="24"/>
          <w:szCs w:val="24"/>
        </w:rPr>
        <w:t>.4</w:t>
      </w:r>
      <w:r>
        <w:rPr>
          <w:rFonts w:ascii="Times New Roman" w:hAnsi="Times New Roman" w:cs="Times New Roman"/>
          <w:sz w:val="24"/>
          <w:szCs w:val="24"/>
        </w:rPr>
        <w:t>. u</w:t>
      </w:r>
      <w:r w:rsidR="000F7929" w:rsidRPr="008C7B69">
        <w:rPr>
          <w:rFonts w:ascii="Times New Roman" w:hAnsi="Times New Roman" w:cs="Times New Roman"/>
          <w:sz w:val="24"/>
          <w:szCs w:val="24"/>
        </w:rPr>
        <w:t>ž sekančio mėnesio p</w:t>
      </w:r>
      <w:r w:rsidR="00E93F76">
        <w:rPr>
          <w:rFonts w:ascii="Times New Roman" w:hAnsi="Times New Roman" w:cs="Times New Roman"/>
          <w:sz w:val="24"/>
          <w:szCs w:val="24"/>
        </w:rPr>
        <w:t>raleistas dienas pildyti prašy</w:t>
      </w:r>
      <w:r w:rsidR="000F7929" w:rsidRPr="008C7B69">
        <w:rPr>
          <w:rFonts w:ascii="Times New Roman" w:hAnsi="Times New Roman" w:cs="Times New Roman"/>
          <w:sz w:val="24"/>
          <w:szCs w:val="24"/>
        </w:rPr>
        <w:t xml:space="preserve">mo formą pirmą dieną atvykus į </w:t>
      </w:r>
      <w:r w:rsidR="00E93F76">
        <w:rPr>
          <w:rFonts w:ascii="Times New Roman" w:hAnsi="Times New Roman" w:cs="Times New Roman"/>
          <w:sz w:val="24"/>
          <w:szCs w:val="24"/>
        </w:rPr>
        <w:t>įstaigą.</w:t>
      </w:r>
    </w:p>
    <w:p w:rsidR="000F7929" w:rsidRDefault="000F7929" w:rsidP="0045113C">
      <w:pPr>
        <w:spacing w:after="0" w:line="240" w:lineRule="auto"/>
        <w:ind w:firstLine="1296"/>
        <w:jc w:val="both"/>
        <w:rPr>
          <w:rFonts w:ascii="Times New Roman" w:hAnsi="Times New Roman" w:cs="Times New Roman"/>
          <w:b/>
          <w:sz w:val="24"/>
          <w:szCs w:val="24"/>
        </w:rPr>
      </w:pPr>
      <w:r w:rsidRPr="000F7929">
        <w:rPr>
          <w:rFonts w:ascii="Times New Roman" w:hAnsi="Times New Roman" w:cs="Times New Roman"/>
          <w:b/>
          <w:sz w:val="24"/>
          <w:szCs w:val="24"/>
        </w:rPr>
        <w:t xml:space="preserve">       </w:t>
      </w:r>
    </w:p>
    <w:p w:rsidR="000F7929" w:rsidRDefault="000F7929" w:rsidP="0045113C">
      <w:pPr>
        <w:spacing w:after="0" w:line="240" w:lineRule="auto"/>
        <w:ind w:firstLine="1296"/>
        <w:jc w:val="both"/>
        <w:rPr>
          <w:rFonts w:ascii="Times New Roman" w:hAnsi="Times New Roman" w:cs="Times New Roman"/>
          <w:b/>
          <w:sz w:val="24"/>
          <w:szCs w:val="24"/>
        </w:rPr>
      </w:pPr>
    </w:p>
    <w:p w:rsidR="00D27FED" w:rsidRDefault="00D27FED" w:rsidP="003C3D81">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III SKYRIUS</w:t>
      </w:r>
    </w:p>
    <w:p w:rsidR="00D27FED" w:rsidRDefault="00D27FED" w:rsidP="003C3D81">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PREVENCINĖS PRIEMONĖ</w:t>
      </w:r>
      <w:r w:rsidR="001936F3">
        <w:rPr>
          <w:rFonts w:ascii="Times New Roman" w:hAnsi="Times New Roman" w:cs="Times New Roman"/>
          <w:b/>
          <w:sz w:val="24"/>
          <w:szCs w:val="24"/>
        </w:rPr>
        <w:t>S UŽTIKRINANČIOS</w:t>
      </w:r>
      <w:r w:rsidR="00B52EDB">
        <w:rPr>
          <w:rFonts w:ascii="Times New Roman" w:hAnsi="Times New Roman" w:cs="Times New Roman"/>
          <w:b/>
          <w:sz w:val="24"/>
          <w:szCs w:val="24"/>
        </w:rPr>
        <w:t xml:space="preserve"> </w:t>
      </w:r>
      <w:r w:rsidR="00B91251">
        <w:rPr>
          <w:rFonts w:ascii="Times New Roman" w:hAnsi="Times New Roman" w:cs="Times New Roman"/>
          <w:b/>
          <w:sz w:val="24"/>
          <w:szCs w:val="24"/>
        </w:rPr>
        <w:t xml:space="preserve"> </w:t>
      </w:r>
      <w:r w:rsidR="00B52EDB">
        <w:rPr>
          <w:rFonts w:ascii="Times New Roman" w:hAnsi="Times New Roman" w:cs="Times New Roman"/>
          <w:b/>
          <w:sz w:val="24"/>
          <w:szCs w:val="24"/>
        </w:rPr>
        <w:t xml:space="preserve">VAIKŲ </w:t>
      </w:r>
      <w:r>
        <w:rPr>
          <w:rFonts w:ascii="Times New Roman" w:hAnsi="Times New Roman" w:cs="Times New Roman"/>
          <w:b/>
          <w:sz w:val="24"/>
          <w:szCs w:val="24"/>
        </w:rPr>
        <w:t xml:space="preserve"> LANKOMUMĄ</w:t>
      </w:r>
    </w:p>
    <w:p w:rsidR="007C2EAE" w:rsidRDefault="007C2EAE" w:rsidP="003C3D81">
      <w:pPr>
        <w:spacing w:after="0" w:line="240" w:lineRule="auto"/>
        <w:ind w:firstLine="1296"/>
        <w:jc w:val="center"/>
        <w:rPr>
          <w:rFonts w:ascii="Times New Roman" w:hAnsi="Times New Roman" w:cs="Times New Roman"/>
          <w:b/>
          <w:sz w:val="24"/>
          <w:szCs w:val="24"/>
        </w:rPr>
      </w:pPr>
    </w:p>
    <w:p w:rsidR="00381A0E" w:rsidRDefault="000632C0" w:rsidP="00381A0E">
      <w:pPr>
        <w:spacing w:after="0" w:line="240" w:lineRule="auto"/>
        <w:ind w:firstLine="1077"/>
        <w:jc w:val="both"/>
        <w:rPr>
          <w:rFonts w:ascii="Times New Roman" w:hAnsi="Times New Roman" w:cs="Times New Roman"/>
          <w:b/>
          <w:sz w:val="24"/>
          <w:szCs w:val="24"/>
        </w:rPr>
      </w:pPr>
      <w:r>
        <w:rPr>
          <w:rFonts w:ascii="Times New Roman" w:hAnsi="Times New Roman" w:cs="Times New Roman"/>
          <w:b/>
          <w:sz w:val="24"/>
          <w:szCs w:val="24"/>
        </w:rPr>
        <w:t>6</w:t>
      </w:r>
      <w:r w:rsidR="007C2EAE" w:rsidRPr="00381A0E">
        <w:rPr>
          <w:rFonts w:ascii="Times New Roman" w:hAnsi="Times New Roman" w:cs="Times New Roman"/>
          <w:b/>
          <w:sz w:val="24"/>
          <w:szCs w:val="24"/>
        </w:rPr>
        <w:t>. Vaikų</w:t>
      </w:r>
      <w:r w:rsidR="007C2EAE" w:rsidRPr="008B59AB">
        <w:rPr>
          <w:rFonts w:ascii="Times New Roman" w:hAnsi="Times New Roman" w:cs="Times New Roman"/>
          <w:b/>
          <w:sz w:val="24"/>
          <w:szCs w:val="24"/>
        </w:rPr>
        <w:t xml:space="preserve"> tėvai (globėjai):</w:t>
      </w:r>
    </w:p>
    <w:p w:rsidR="00381A0E" w:rsidRDefault="000632C0" w:rsidP="00381A0E">
      <w:pPr>
        <w:spacing w:after="0" w:line="240" w:lineRule="auto"/>
        <w:ind w:firstLine="1077"/>
        <w:jc w:val="both"/>
        <w:rPr>
          <w:rFonts w:ascii="Times New Roman" w:hAnsi="Times New Roman" w:cs="Times New Roman"/>
          <w:b/>
          <w:sz w:val="24"/>
          <w:szCs w:val="24"/>
        </w:rPr>
      </w:pPr>
      <w:r>
        <w:rPr>
          <w:rFonts w:ascii="Times New Roman" w:hAnsi="Times New Roman" w:cs="Times New Roman"/>
          <w:sz w:val="24"/>
          <w:szCs w:val="24"/>
        </w:rPr>
        <w:t>6</w:t>
      </w:r>
      <w:r w:rsidR="007C2EAE">
        <w:rPr>
          <w:rFonts w:ascii="Times New Roman" w:hAnsi="Times New Roman" w:cs="Times New Roman"/>
          <w:sz w:val="24"/>
          <w:szCs w:val="24"/>
        </w:rPr>
        <w:t xml:space="preserve">.1. užtikrina </w:t>
      </w:r>
      <w:r w:rsidR="00B91251">
        <w:rPr>
          <w:rFonts w:ascii="Times New Roman" w:hAnsi="Times New Roman" w:cs="Times New Roman"/>
          <w:sz w:val="24"/>
          <w:szCs w:val="24"/>
        </w:rPr>
        <w:t>punktualų ir reguliarų įstaigos</w:t>
      </w:r>
      <w:r w:rsidR="007C2EAE">
        <w:rPr>
          <w:rFonts w:ascii="Times New Roman" w:hAnsi="Times New Roman" w:cs="Times New Roman"/>
          <w:sz w:val="24"/>
          <w:szCs w:val="24"/>
        </w:rPr>
        <w:t xml:space="preserve"> lankymą;</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6</w:t>
      </w:r>
      <w:r w:rsidR="007C2EAE">
        <w:rPr>
          <w:rFonts w:ascii="Times New Roman" w:hAnsi="Times New Roman" w:cs="Times New Roman"/>
          <w:sz w:val="24"/>
          <w:szCs w:val="24"/>
        </w:rPr>
        <w:t xml:space="preserve">.2. iš anksto arba </w:t>
      </w:r>
      <w:r w:rsidR="00B91251">
        <w:rPr>
          <w:rFonts w:ascii="Times New Roman" w:hAnsi="Times New Roman" w:cs="Times New Roman"/>
          <w:sz w:val="24"/>
          <w:szCs w:val="24"/>
        </w:rPr>
        <w:t>pirmą vaiko neatvykimo į įstaigą</w:t>
      </w:r>
      <w:r w:rsidR="007C2EAE">
        <w:rPr>
          <w:rFonts w:ascii="Times New Roman" w:hAnsi="Times New Roman" w:cs="Times New Roman"/>
          <w:sz w:val="24"/>
          <w:szCs w:val="24"/>
        </w:rPr>
        <w:t xml:space="preserve"> dieną iki 9.00  val. informuoja grupės </w:t>
      </w:r>
      <w:r w:rsidR="00381A0E">
        <w:rPr>
          <w:rFonts w:ascii="Times New Roman" w:hAnsi="Times New Roman" w:cs="Times New Roman"/>
          <w:sz w:val="24"/>
          <w:szCs w:val="24"/>
        </w:rPr>
        <w:t xml:space="preserve">mokytoją </w:t>
      </w:r>
      <w:r w:rsidR="00E93F76">
        <w:rPr>
          <w:rFonts w:ascii="Times New Roman" w:hAnsi="Times New Roman" w:cs="Times New Roman"/>
          <w:sz w:val="24"/>
          <w:szCs w:val="24"/>
        </w:rPr>
        <w:t xml:space="preserve">telefono skambučiu, </w:t>
      </w:r>
      <w:r w:rsidR="007C2EAE">
        <w:rPr>
          <w:rFonts w:ascii="Times New Roman" w:hAnsi="Times New Roman" w:cs="Times New Roman"/>
          <w:sz w:val="24"/>
          <w:szCs w:val="24"/>
        </w:rPr>
        <w:t>žinute</w:t>
      </w:r>
      <w:r w:rsidR="00E93F76">
        <w:rPr>
          <w:rFonts w:ascii="Times New Roman" w:hAnsi="Times New Roman" w:cs="Times New Roman"/>
          <w:sz w:val="24"/>
          <w:szCs w:val="24"/>
        </w:rPr>
        <w:t xml:space="preserve"> arba </w:t>
      </w:r>
      <w:r w:rsidR="00381A0E">
        <w:rPr>
          <w:rFonts w:ascii="Times New Roman" w:hAnsi="Times New Roman" w:cs="Times New Roman"/>
          <w:sz w:val="24"/>
          <w:szCs w:val="24"/>
        </w:rPr>
        <w:t>įstaigos</w:t>
      </w:r>
      <w:r w:rsidR="00E93F76">
        <w:rPr>
          <w:rFonts w:ascii="Times New Roman" w:hAnsi="Times New Roman" w:cs="Times New Roman"/>
          <w:sz w:val="24"/>
          <w:szCs w:val="24"/>
        </w:rPr>
        <w:t xml:space="preserve"> elektroniniu paštu</w:t>
      </w:r>
      <w:r w:rsidR="00E93F76" w:rsidRPr="00E93F76">
        <w:t xml:space="preserve"> </w:t>
      </w:r>
      <w:r w:rsidR="00381A0E">
        <w:rPr>
          <w:rFonts w:ascii="Times New Roman" w:hAnsi="Times New Roman" w:cs="Times New Roman"/>
          <w:sz w:val="24"/>
          <w:szCs w:val="24"/>
        </w:rPr>
        <w:t xml:space="preserve">el. paštu </w:t>
      </w:r>
      <w:hyperlink r:id="rId9" w:history="1">
        <w:r w:rsidR="00381A0E" w:rsidRPr="00590F0A">
          <w:rPr>
            <w:rStyle w:val="Hipersaitas"/>
            <w:rFonts w:ascii="Times New Roman" w:hAnsi="Times New Roman" w:cs="Times New Roman"/>
            <w:sz w:val="24"/>
            <w:szCs w:val="24"/>
          </w:rPr>
          <w:t>darzelis@žilvitis.kretinga.lm.lt</w:t>
        </w:r>
      </w:hyperlink>
      <w:r w:rsidR="00E93F76" w:rsidRPr="00E93F76">
        <w:rPr>
          <w:rFonts w:ascii="Times New Roman" w:hAnsi="Times New Roman" w:cs="Times New Roman"/>
          <w:sz w:val="24"/>
          <w:szCs w:val="24"/>
        </w:rPr>
        <w:t>.</w:t>
      </w:r>
      <w:r w:rsidR="00381A0E">
        <w:rPr>
          <w:rFonts w:ascii="Times New Roman" w:hAnsi="Times New Roman" w:cs="Times New Roman"/>
          <w:sz w:val="24"/>
          <w:szCs w:val="24"/>
        </w:rPr>
        <w:t>;</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6</w:t>
      </w:r>
      <w:r w:rsidR="007C2EAE">
        <w:rPr>
          <w:rFonts w:ascii="Times New Roman" w:hAnsi="Times New Roman" w:cs="Times New Roman"/>
          <w:sz w:val="24"/>
          <w:szCs w:val="24"/>
        </w:rPr>
        <w:t>.3.</w:t>
      </w:r>
      <w:r w:rsidR="00B52EDB">
        <w:rPr>
          <w:rFonts w:ascii="Times New Roman" w:hAnsi="Times New Roman" w:cs="Times New Roman"/>
          <w:sz w:val="24"/>
          <w:szCs w:val="24"/>
        </w:rPr>
        <w:t xml:space="preserve"> </w:t>
      </w:r>
      <w:r w:rsidR="00381A0E">
        <w:rPr>
          <w:rFonts w:ascii="Times New Roman" w:hAnsi="Times New Roman" w:cs="Times New Roman"/>
          <w:sz w:val="24"/>
          <w:szCs w:val="24"/>
        </w:rPr>
        <w:t>atvykimo dieną,</w:t>
      </w:r>
      <w:r w:rsidR="00A92472">
        <w:rPr>
          <w:rFonts w:ascii="Times New Roman" w:hAnsi="Times New Roman" w:cs="Times New Roman"/>
          <w:sz w:val="24"/>
          <w:szCs w:val="24"/>
        </w:rPr>
        <w:t xml:space="preserve"> </w:t>
      </w:r>
      <w:r w:rsidR="00381A0E">
        <w:rPr>
          <w:rFonts w:ascii="Times New Roman" w:hAnsi="Times New Roman" w:cs="Times New Roman"/>
          <w:sz w:val="24"/>
          <w:szCs w:val="24"/>
        </w:rPr>
        <w:t xml:space="preserve">dėl </w:t>
      </w:r>
      <w:r w:rsidR="00A92472">
        <w:rPr>
          <w:rFonts w:ascii="Times New Roman" w:hAnsi="Times New Roman" w:cs="Times New Roman"/>
          <w:sz w:val="24"/>
          <w:szCs w:val="24"/>
        </w:rPr>
        <w:t>nelankymo priežasties</w:t>
      </w:r>
      <w:r w:rsidR="00381A0E">
        <w:rPr>
          <w:rFonts w:ascii="Times New Roman" w:hAnsi="Times New Roman" w:cs="Times New Roman"/>
          <w:sz w:val="24"/>
          <w:szCs w:val="24"/>
        </w:rPr>
        <w:t>,</w:t>
      </w:r>
      <w:r w:rsidR="00207C87">
        <w:rPr>
          <w:rFonts w:ascii="Times New Roman" w:hAnsi="Times New Roman" w:cs="Times New Roman"/>
          <w:sz w:val="24"/>
          <w:szCs w:val="24"/>
        </w:rPr>
        <w:t xml:space="preserve"> pateikia grupės pedagogui reikalingą patei</w:t>
      </w:r>
      <w:r w:rsidR="00B52EDB">
        <w:rPr>
          <w:rFonts w:ascii="Times New Roman" w:hAnsi="Times New Roman" w:cs="Times New Roman"/>
          <w:sz w:val="24"/>
          <w:szCs w:val="24"/>
        </w:rPr>
        <w:t>sinantį</w:t>
      </w:r>
      <w:r w:rsidR="00207C87">
        <w:rPr>
          <w:rFonts w:ascii="Times New Roman" w:hAnsi="Times New Roman" w:cs="Times New Roman"/>
          <w:sz w:val="24"/>
          <w:szCs w:val="24"/>
        </w:rPr>
        <w:t xml:space="preserve"> dokumentą (</w:t>
      </w:r>
      <w:r w:rsidR="008428B8" w:rsidRPr="00381A0E">
        <w:rPr>
          <w:rFonts w:ascii="Times New Roman" w:hAnsi="Times New Roman" w:cs="Times New Roman"/>
          <w:sz w:val="24"/>
          <w:szCs w:val="24"/>
        </w:rPr>
        <w:t xml:space="preserve">pagal 5 – 5.8 </w:t>
      </w:r>
      <w:r w:rsidR="00381A0E">
        <w:rPr>
          <w:rFonts w:ascii="Times New Roman" w:hAnsi="Times New Roman" w:cs="Times New Roman"/>
          <w:sz w:val="24"/>
          <w:szCs w:val="24"/>
        </w:rPr>
        <w:t>punktus);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6</w:t>
      </w:r>
      <w:r w:rsidR="00B52EDB">
        <w:rPr>
          <w:rFonts w:ascii="Times New Roman" w:hAnsi="Times New Roman" w:cs="Times New Roman"/>
          <w:sz w:val="24"/>
          <w:szCs w:val="24"/>
        </w:rPr>
        <w:t>.4. laiku sumoka už vaiko išlaikymą už mėn. pagal pateiktą kvitą (iki 20 d.)</w:t>
      </w:r>
      <w:r w:rsidR="00381A0E">
        <w:rPr>
          <w:rFonts w:ascii="Times New Roman" w:hAnsi="Times New Roman" w:cs="Times New Roman"/>
          <w:sz w:val="24"/>
          <w:szCs w:val="24"/>
        </w:rPr>
        <w:t>;</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6</w:t>
      </w:r>
      <w:r w:rsidR="00B52EDB">
        <w:rPr>
          <w:rFonts w:ascii="Times New Roman" w:hAnsi="Times New Roman" w:cs="Times New Roman"/>
          <w:sz w:val="24"/>
          <w:szCs w:val="24"/>
        </w:rPr>
        <w:t>.5. pasikeitus gyvenamajai vietai, kontaktiniams telefono numeriams, elektroninio pašto adresui, informuoja grupės mokytoją.</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6</w:t>
      </w:r>
      <w:r w:rsidR="001936F3">
        <w:rPr>
          <w:rFonts w:ascii="Times New Roman" w:hAnsi="Times New Roman" w:cs="Times New Roman"/>
          <w:sz w:val="24"/>
          <w:szCs w:val="24"/>
        </w:rPr>
        <w:t>.6.</w:t>
      </w:r>
      <w:r w:rsidR="00B91251">
        <w:rPr>
          <w:rFonts w:ascii="Times New Roman" w:hAnsi="Times New Roman" w:cs="Times New Roman"/>
          <w:sz w:val="24"/>
          <w:szCs w:val="24"/>
        </w:rPr>
        <w:t>bendradarbiauja</w:t>
      </w:r>
      <w:r w:rsidR="007613C7">
        <w:rPr>
          <w:rFonts w:ascii="Times New Roman" w:hAnsi="Times New Roman" w:cs="Times New Roman"/>
          <w:sz w:val="24"/>
          <w:szCs w:val="24"/>
        </w:rPr>
        <w:t xml:space="preserve"> (esant reikal</w:t>
      </w:r>
      <w:r w:rsidR="008B59AB">
        <w:rPr>
          <w:rFonts w:ascii="Times New Roman" w:hAnsi="Times New Roman" w:cs="Times New Roman"/>
          <w:sz w:val="24"/>
          <w:szCs w:val="24"/>
        </w:rPr>
        <w:t>ui)</w:t>
      </w:r>
      <w:r w:rsidR="00B91251">
        <w:rPr>
          <w:rFonts w:ascii="Times New Roman" w:hAnsi="Times New Roman" w:cs="Times New Roman"/>
          <w:sz w:val="24"/>
          <w:szCs w:val="24"/>
        </w:rPr>
        <w:t xml:space="preserve"> su įstaigos</w:t>
      </w:r>
      <w:r w:rsidR="00B52EDB">
        <w:rPr>
          <w:rFonts w:ascii="Times New Roman" w:hAnsi="Times New Roman" w:cs="Times New Roman"/>
          <w:sz w:val="24"/>
          <w:szCs w:val="24"/>
        </w:rPr>
        <w:t xml:space="preserve"> direktoriumi, pavaduotoju ugdymui, grupės pedagogais bei pagalbos vaikui specialistais dėl ugdymo dienų</w:t>
      </w:r>
      <w:r w:rsidR="000C5037">
        <w:rPr>
          <w:rFonts w:ascii="Times New Roman" w:hAnsi="Times New Roman" w:cs="Times New Roman"/>
          <w:sz w:val="24"/>
          <w:szCs w:val="24"/>
        </w:rPr>
        <w:t xml:space="preserve"> lankymo.</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b/>
          <w:sz w:val="24"/>
          <w:szCs w:val="24"/>
        </w:rPr>
        <w:t>7</w:t>
      </w:r>
      <w:r w:rsidR="008B59AB" w:rsidRPr="00381A0E">
        <w:rPr>
          <w:rFonts w:ascii="Times New Roman" w:hAnsi="Times New Roman" w:cs="Times New Roman"/>
          <w:b/>
          <w:sz w:val="24"/>
          <w:szCs w:val="24"/>
        </w:rPr>
        <w:t>.</w:t>
      </w:r>
      <w:r w:rsidR="008B59AB">
        <w:rPr>
          <w:rFonts w:ascii="Times New Roman" w:hAnsi="Times New Roman" w:cs="Times New Roman"/>
          <w:sz w:val="24"/>
          <w:szCs w:val="24"/>
        </w:rPr>
        <w:t xml:space="preserve"> </w:t>
      </w:r>
      <w:r w:rsidR="008B59AB" w:rsidRPr="008B59AB">
        <w:rPr>
          <w:rFonts w:ascii="Times New Roman" w:hAnsi="Times New Roman" w:cs="Times New Roman"/>
          <w:b/>
          <w:sz w:val="24"/>
          <w:szCs w:val="24"/>
        </w:rPr>
        <w:t>Grupės mokytojas: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7</w:t>
      </w:r>
      <w:r w:rsidR="00381A0E">
        <w:rPr>
          <w:rFonts w:ascii="Times New Roman" w:hAnsi="Times New Roman" w:cs="Times New Roman"/>
          <w:sz w:val="24"/>
          <w:szCs w:val="24"/>
        </w:rPr>
        <w:t>.</w:t>
      </w:r>
      <w:r w:rsidR="008B59AB">
        <w:rPr>
          <w:rFonts w:ascii="Times New Roman" w:hAnsi="Times New Roman" w:cs="Times New Roman"/>
          <w:sz w:val="24"/>
          <w:szCs w:val="24"/>
        </w:rPr>
        <w:t>1.</w:t>
      </w:r>
      <w:r w:rsidR="00E93F76">
        <w:rPr>
          <w:rFonts w:ascii="Times New Roman" w:hAnsi="Times New Roman" w:cs="Times New Roman"/>
          <w:sz w:val="24"/>
          <w:szCs w:val="24"/>
        </w:rPr>
        <w:t xml:space="preserve"> kiekvieną dieną iki 9</w:t>
      </w:r>
      <w:r w:rsidR="002C573D">
        <w:rPr>
          <w:rFonts w:ascii="Times New Roman" w:hAnsi="Times New Roman" w:cs="Times New Roman"/>
          <w:sz w:val="24"/>
          <w:szCs w:val="24"/>
        </w:rPr>
        <w:t>.00</w:t>
      </w:r>
      <w:r w:rsidR="00AD21DB">
        <w:rPr>
          <w:rFonts w:ascii="Times New Roman" w:hAnsi="Times New Roman" w:cs="Times New Roman"/>
          <w:sz w:val="24"/>
          <w:szCs w:val="24"/>
        </w:rPr>
        <w:t xml:space="preserve"> val. pažymi vaikų lankomumą e-dienyne ,,Mūsų darželis“</w:t>
      </w:r>
      <w:r w:rsidR="006B66B6">
        <w:rPr>
          <w:rFonts w:ascii="Times New Roman" w:hAnsi="Times New Roman" w:cs="Times New Roman"/>
          <w:sz w:val="24"/>
          <w:szCs w:val="24"/>
        </w:rPr>
        <w:t>, skiltyje ,,lankomumas“;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7</w:t>
      </w:r>
      <w:r w:rsidR="006B66B6">
        <w:rPr>
          <w:rFonts w:ascii="Times New Roman" w:hAnsi="Times New Roman" w:cs="Times New Roman"/>
          <w:sz w:val="24"/>
          <w:szCs w:val="24"/>
        </w:rPr>
        <w:t>.2. mėnesio paskutinę dieną daro lankomumo žiniaraščio suvestinę, pažymi pagal atneštas tėvų pažymas dienas</w:t>
      </w:r>
      <w:r w:rsidR="007613C7">
        <w:rPr>
          <w:rFonts w:ascii="Times New Roman" w:hAnsi="Times New Roman" w:cs="Times New Roman"/>
          <w:sz w:val="24"/>
          <w:szCs w:val="24"/>
        </w:rPr>
        <w:t>, kurios bus išskaičiuotos iš apmokamų dienų;</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7</w:t>
      </w:r>
      <w:r w:rsidR="006B66B6">
        <w:rPr>
          <w:rFonts w:ascii="Times New Roman" w:hAnsi="Times New Roman" w:cs="Times New Roman"/>
          <w:sz w:val="24"/>
          <w:szCs w:val="24"/>
        </w:rPr>
        <w:t>.3</w:t>
      </w:r>
      <w:r w:rsidR="002C573D">
        <w:rPr>
          <w:rFonts w:ascii="Times New Roman" w:hAnsi="Times New Roman" w:cs="Times New Roman"/>
          <w:sz w:val="24"/>
          <w:szCs w:val="24"/>
        </w:rPr>
        <w:t>. iki sekančio mėnesio 2 d. baigia pildyti vaikų lankomumo apskaitos žiniaraštį už praėjusį mėnesį, išspausdina</w:t>
      </w:r>
      <w:r w:rsidR="007868B1">
        <w:rPr>
          <w:rFonts w:ascii="Times New Roman" w:hAnsi="Times New Roman" w:cs="Times New Roman"/>
          <w:sz w:val="24"/>
          <w:szCs w:val="24"/>
        </w:rPr>
        <w:t>, prisega pažymas</w:t>
      </w:r>
      <w:r w:rsidR="002C573D">
        <w:rPr>
          <w:rFonts w:ascii="Times New Roman" w:hAnsi="Times New Roman" w:cs="Times New Roman"/>
          <w:sz w:val="24"/>
          <w:szCs w:val="24"/>
        </w:rPr>
        <w:t xml:space="preserve"> ir pateikia įstaigos</w:t>
      </w:r>
      <w:r w:rsidR="00EC6E72">
        <w:rPr>
          <w:rFonts w:ascii="Times New Roman" w:hAnsi="Times New Roman" w:cs="Times New Roman"/>
          <w:sz w:val="24"/>
          <w:szCs w:val="24"/>
        </w:rPr>
        <w:t xml:space="preserve"> direktoriui suderinimui</w:t>
      </w:r>
      <w:r w:rsidR="002C573D">
        <w:rPr>
          <w:rFonts w:ascii="Times New Roman" w:hAnsi="Times New Roman" w:cs="Times New Roman"/>
          <w:sz w:val="24"/>
          <w:szCs w:val="24"/>
        </w:rPr>
        <w:t>;</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7</w:t>
      </w:r>
      <w:r w:rsidR="007613C7">
        <w:rPr>
          <w:rFonts w:ascii="Times New Roman" w:hAnsi="Times New Roman" w:cs="Times New Roman"/>
          <w:sz w:val="24"/>
          <w:szCs w:val="24"/>
        </w:rPr>
        <w:t>.4. sistemingai analizuoja vaikų ugdym</w:t>
      </w:r>
      <w:r>
        <w:rPr>
          <w:rFonts w:ascii="Times New Roman" w:hAnsi="Times New Roman" w:cs="Times New Roman"/>
          <w:sz w:val="24"/>
          <w:szCs w:val="24"/>
        </w:rPr>
        <w:t xml:space="preserve">o dienų nelankymo su </w:t>
      </w:r>
      <w:r w:rsidR="007613C7">
        <w:rPr>
          <w:rFonts w:ascii="Times New Roman" w:hAnsi="Times New Roman" w:cs="Times New Roman"/>
          <w:sz w:val="24"/>
          <w:szCs w:val="24"/>
        </w:rPr>
        <w:t>pagalbos</w:t>
      </w:r>
      <w:r>
        <w:rPr>
          <w:rFonts w:ascii="Times New Roman" w:hAnsi="Times New Roman" w:cs="Times New Roman"/>
          <w:sz w:val="24"/>
          <w:szCs w:val="24"/>
        </w:rPr>
        <w:t xml:space="preserve"> vaikui</w:t>
      </w:r>
      <w:bookmarkStart w:id="0" w:name="_GoBack"/>
      <w:bookmarkEnd w:id="0"/>
      <w:r>
        <w:rPr>
          <w:rFonts w:ascii="Times New Roman" w:hAnsi="Times New Roman" w:cs="Times New Roman"/>
          <w:sz w:val="24"/>
          <w:szCs w:val="24"/>
        </w:rPr>
        <w:t xml:space="preserve"> </w:t>
      </w:r>
      <w:r w:rsidR="007613C7">
        <w:rPr>
          <w:rFonts w:ascii="Times New Roman" w:hAnsi="Times New Roman" w:cs="Times New Roman"/>
          <w:sz w:val="24"/>
          <w:szCs w:val="24"/>
        </w:rPr>
        <w:t>specialistais, sveikatos priežiūros specialiste ir tėvais (globėjais)</w:t>
      </w:r>
      <w:r w:rsidR="001F1CC5">
        <w:rPr>
          <w:rFonts w:ascii="Times New Roman" w:hAnsi="Times New Roman" w:cs="Times New Roman"/>
          <w:sz w:val="24"/>
          <w:szCs w:val="24"/>
        </w:rPr>
        <w:t>;</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7</w:t>
      </w:r>
      <w:r w:rsidR="008428B8">
        <w:rPr>
          <w:rFonts w:ascii="Times New Roman" w:hAnsi="Times New Roman" w:cs="Times New Roman"/>
          <w:sz w:val="24"/>
          <w:szCs w:val="24"/>
        </w:rPr>
        <w:t>.5</w:t>
      </w:r>
      <w:r w:rsidR="001F1CC5">
        <w:rPr>
          <w:rFonts w:ascii="Times New Roman" w:hAnsi="Times New Roman" w:cs="Times New Roman"/>
          <w:sz w:val="24"/>
          <w:szCs w:val="24"/>
        </w:rPr>
        <w:t>. su lankomu</w:t>
      </w:r>
      <w:r w:rsidR="00381A0E">
        <w:rPr>
          <w:rFonts w:ascii="Times New Roman" w:hAnsi="Times New Roman" w:cs="Times New Roman"/>
          <w:sz w:val="24"/>
          <w:szCs w:val="24"/>
        </w:rPr>
        <w:t>mo problemomis (esant reikalui)</w:t>
      </w:r>
      <w:r w:rsidR="001F1CC5">
        <w:rPr>
          <w:rFonts w:ascii="Times New Roman" w:hAnsi="Times New Roman" w:cs="Times New Roman"/>
          <w:sz w:val="24"/>
          <w:szCs w:val="24"/>
        </w:rPr>
        <w:t xml:space="preserve"> supažindina įstaigos vadovus ir vaiko tėvus (globėjus)</w:t>
      </w:r>
      <w:r w:rsidR="00381A0E">
        <w:rPr>
          <w:rFonts w:ascii="Times New Roman" w:hAnsi="Times New Roman" w:cs="Times New Roman"/>
          <w:sz w:val="24"/>
          <w:szCs w:val="24"/>
        </w:rPr>
        <w:t>;</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b/>
          <w:sz w:val="24"/>
          <w:szCs w:val="24"/>
        </w:rPr>
        <w:t>8</w:t>
      </w:r>
      <w:r w:rsidR="00342E25" w:rsidRPr="00381A0E">
        <w:rPr>
          <w:rFonts w:ascii="Times New Roman" w:hAnsi="Times New Roman" w:cs="Times New Roman"/>
          <w:b/>
          <w:sz w:val="24"/>
          <w:szCs w:val="24"/>
        </w:rPr>
        <w:t>. Direktoriaus</w:t>
      </w:r>
      <w:r w:rsidR="00342E25">
        <w:rPr>
          <w:rFonts w:ascii="Times New Roman" w:hAnsi="Times New Roman" w:cs="Times New Roman"/>
          <w:b/>
          <w:sz w:val="24"/>
          <w:szCs w:val="24"/>
        </w:rPr>
        <w:t xml:space="preserve"> pavaduotojas ugdymui:</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8</w:t>
      </w:r>
      <w:r w:rsidR="00342E25">
        <w:rPr>
          <w:rFonts w:ascii="Times New Roman" w:hAnsi="Times New Roman" w:cs="Times New Roman"/>
          <w:sz w:val="24"/>
          <w:szCs w:val="24"/>
        </w:rPr>
        <w:t>.1. prižiūri kaip vykdoma grupėse vaikų lankomumo apskaita;</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8</w:t>
      </w:r>
      <w:r w:rsidR="009E6FA0">
        <w:rPr>
          <w:rFonts w:ascii="Times New Roman" w:hAnsi="Times New Roman" w:cs="Times New Roman"/>
          <w:sz w:val="24"/>
          <w:szCs w:val="24"/>
        </w:rPr>
        <w:t>.2. analizuoja ir vertina kiekvieno mėnesio</w:t>
      </w:r>
      <w:r w:rsidR="00342E25">
        <w:rPr>
          <w:rFonts w:ascii="Times New Roman" w:hAnsi="Times New Roman" w:cs="Times New Roman"/>
          <w:sz w:val="24"/>
          <w:szCs w:val="24"/>
        </w:rPr>
        <w:t xml:space="preserve"> la</w:t>
      </w:r>
      <w:r w:rsidR="009E6FA0">
        <w:rPr>
          <w:rFonts w:ascii="Times New Roman" w:hAnsi="Times New Roman" w:cs="Times New Roman"/>
          <w:sz w:val="24"/>
          <w:szCs w:val="24"/>
        </w:rPr>
        <w:t>nkomumo ataskaitas e-dienyne;</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8</w:t>
      </w:r>
      <w:r w:rsidR="008428B8">
        <w:rPr>
          <w:rFonts w:ascii="Times New Roman" w:hAnsi="Times New Roman" w:cs="Times New Roman"/>
          <w:sz w:val="24"/>
          <w:szCs w:val="24"/>
        </w:rPr>
        <w:t>.3</w:t>
      </w:r>
      <w:r w:rsidR="009E6FA0">
        <w:rPr>
          <w:rFonts w:ascii="Times New Roman" w:hAnsi="Times New Roman" w:cs="Times New Roman"/>
          <w:sz w:val="24"/>
          <w:szCs w:val="24"/>
        </w:rPr>
        <w:t>.teikia pasiūlymus direktoriui dė</w:t>
      </w:r>
      <w:r w:rsidR="00B508A3">
        <w:rPr>
          <w:rFonts w:ascii="Times New Roman" w:hAnsi="Times New Roman" w:cs="Times New Roman"/>
          <w:sz w:val="24"/>
          <w:szCs w:val="24"/>
        </w:rPr>
        <w:t>l prevencinių priemonių taikymo.</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b/>
          <w:sz w:val="24"/>
          <w:szCs w:val="24"/>
        </w:rPr>
        <w:t>9</w:t>
      </w:r>
      <w:r w:rsidR="00B508A3" w:rsidRPr="00381A0E">
        <w:rPr>
          <w:rFonts w:ascii="Times New Roman" w:hAnsi="Times New Roman" w:cs="Times New Roman"/>
          <w:b/>
          <w:sz w:val="24"/>
          <w:szCs w:val="24"/>
        </w:rPr>
        <w:t>.</w:t>
      </w:r>
      <w:r w:rsidR="00B508A3">
        <w:rPr>
          <w:rFonts w:ascii="Times New Roman" w:hAnsi="Times New Roman" w:cs="Times New Roman"/>
          <w:b/>
          <w:sz w:val="24"/>
          <w:szCs w:val="24"/>
        </w:rPr>
        <w:t xml:space="preserve"> </w:t>
      </w:r>
      <w:r w:rsidR="00E93F76">
        <w:rPr>
          <w:rFonts w:ascii="Times New Roman" w:hAnsi="Times New Roman" w:cs="Times New Roman"/>
          <w:b/>
          <w:sz w:val="24"/>
          <w:szCs w:val="24"/>
        </w:rPr>
        <w:t>Visuomenės s</w:t>
      </w:r>
      <w:r w:rsidR="00B508A3">
        <w:rPr>
          <w:rFonts w:ascii="Times New Roman" w:hAnsi="Times New Roman" w:cs="Times New Roman"/>
          <w:b/>
          <w:sz w:val="24"/>
          <w:szCs w:val="24"/>
        </w:rPr>
        <w:t>veikatos priežiūros specialistas: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9</w:t>
      </w:r>
      <w:r w:rsidR="00B508A3">
        <w:rPr>
          <w:rFonts w:ascii="Times New Roman" w:hAnsi="Times New Roman" w:cs="Times New Roman"/>
          <w:sz w:val="24"/>
          <w:szCs w:val="24"/>
        </w:rPr>
        <w:t>.1. kas mėnesį atlieka vaikų nelankymo dėl ligos suvestines;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9</w:t>
      </w:r>
      <w:r w:rsidR="00B508A3">
        <w:rPr>
          <w:rFonts w:ascii="Times New Roman" w:hAnsi="Times New Roman" w:cs="Times New Roman"/>
          <w:sz w:val="24"/>
          <w:szCs w:val="24"/>
        </w:rPr>
        <w:t>.2. informuoja grupių mokytojus, esant reikalui, apie vaikų sveikatos sutrikimus.</w:t>
      </w:r>
    </w:p>
    <w:p w:rsidR="00381A0E" w:rsidRDefault="000632C0" w:rsidP="00381A0E">
      <w:pPr>
        <w:spacing w:after="0" w:line="240" w:lineRule="auto"/>
        <w:ind w:firstLine="1077"/>
        <w:jc w:val="both"/>
        <w:rPr>
          <w:rFonts w:ascii="Times New Roman" w:hAnsi="Times New Roman" w:cs="Times New Roman"/>
          <w:sz w:val="24"/>
          <w:szCs w:val="24"/>
        </w:rPr>
      </w:pPr>
      <w:r w:rsidRPr="000632C0">
        <w:rPr>
          <w:rFonts w:ascii="Times New Roman" w:hAnsi="Times New Roman" w:cs="Times New Roman"/>
          <w:b/>
          <w:sz w:val="24"/>
          <w:szCs w:val="24"/>
        </w:rPr>
        <w:t>10</w:t>
      </w:r>
      <w:r w:rsidR="004529F2" w:rsidRPr="000632C0">
        <w:rPr>
          <w:rFonts w:ascii="Times New Roman" w:hAnsi="Times New Roman" w:cs="Times New Roman"/>
          <w:b/>
          <w:sz w:val="24"/>
          <w:szCs w:val="24"/>
        </w:rPr>
        <w:t>.</w:t>
      </w:r>
      <w:r w:rsidR="004529F2">
        <w:rPr>
          <w:rFonts w:ascii="Times New Roman" w:hAnsi="Times New Roman" w:cs="Times New Roman"/>
          <w:b/>
          <w:sz w:val="24"/>
          <w:szCs w:val="24"/>
        </w:rPr>
        <w:t xml:space="preserve"> Vaiko gerovės komisija:</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10</w:t>
      </w:r>
      <w:r w:rsidR="004529F2">
        <w:rPr>
          <w:rFonts w:ascii="Times New Roman" w:hAnsi="Times New Roman" w:cs="Times New Roman"/>
          <w:sz w:val="24"/>
          <w:szCs w:val="24"/>
        </w:rPr>
        <w:t>.1. atlieka situacijos vertinimą, nagrinėja prevencinio darbo, susijusio su vaikų lankomumu, klausimus;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10</w:t>
      </w:r>
      <w:r w:rsidR="004529F2">
        <w:rPr>
          <w:rFonts w:ascii="Times New Roman" w:hAnsi="Times New Roman" w:cs="Times New Roman"/>
          <w:sz w:val="24"/>
          <w:szCs w:val="24"/>
        </w:rPr>
        <w:t>.2. vykdo įstaigos bendruomenės švietimą, vaiko teisių apsaugą, teisės pažeidimų prevenciją.</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b/>
          <w:sz w:val="24"/>
          <w:szCs w:val="24"/>
        </w:rPr>
        <w:t>11</w:t>
      </w:r>
      <w:r w:rsidR="004529F2">
        <w:rPr>
          <w:rFonts w:ascii="Times New Roman" w:hAnsi="Times New Roman" w:cs="Times New Roman"/>
          <w:b/>
          <w:sz w:val="24"/>
          <w:szCs w:val="24"/>
        </w:rPr>
        <w:t>. Direktorius: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11</w:t>
      </w:r>
      <w:r w:rsidR="004529F2">
        <w:rPr>
          <w:rFonts w:ascii="Times New Roman" w:hAnsi="Times New Roman" w:cs="Times New Roman"/>
          <w:sz w:val="24"/>
          <w:szCs w:val="24"/>
        </w:rPr>
        <w:t>.1. užtikrina šio aprašo įgyvendinimą įstaigoje</w:t>
      </w:r>
      <w:r w:rsidR="00A92472">
        <w:rPr>
          <w:rFonts w:ascii="Times New Roman" w:hAnsi="Times New Roman" w:cs="Times New Roman"/>
          <w:sz w:val="24"/>
          <w:szCs w:val="24"/>
        </w:rPr>
        <w:t>;</w:t>
      </w:r>
    </w:p>
    <w:p w:rsidR="00381A0E" w:rsidRDefault="008428B8"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w:t>
      </w:r>
      <w:r w:rsidR="000632C0">
        <w:rPr>
          <w:rFonts w:ascii="Times New Roman" w:hAnsi="Times New Roman" w:cs="Times New Roman"/>
          <w:sz w:val="24"/>
          <w:szCs w:val="24"/>
        </w:rPr>
        <w:t>1</w:t>
      </w:r>
      <w:r w:rsidR="00554068">
        <w:rPr>
          <w:rFonts w:ascii="Times New Roman" w:hAnsi="Times New Roman" w:cs="Times New Roman"/>
          <w:sz w:val="24"/>
          <w:szCs w:val="24"/>
        </w:rPr>
        <w:t xml:space="preserve">.2. </w:t>
      </w:r>
      <w:r w:rsidR="00A92472">
        <w:rPr>
          <w:rFonts w:ascii="Times New Roman" w:hAnsi="Times New Roman" w:cs="Times New Roman"/>
          <w:sz w:val="24"/>
          <w:szCs w:val="24"/>
        </w:rPr>
        <w:t>atsako už tai, kad tėvai mokestį mokėtų laiku. Nelankius įstaigos ir/ar nesumokėjus mokesčio be pateisinamos priežasties už 2 mėnesius, direktorius turi teisę išbraukti vaiką iš sąrašų, prieš tai ra</w:t>
      </w:r>
      <w:r w:rsidR="00381A0E">
        <w:rPr>
          <w:rFonts w:ascii="Times New Roman" w:hAnsi="Times New Roman" w:cs="Times New Roman"/>
          <w:sz w:val="24"/>
          <w:szCs w:val="24"/>
        </w:rPr>
        <w:t>štu informavęs tėvus (globėjus);</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11</w:t>
      </w:r>
      <w:r w:rsidR="00A92472">
        <w:rPr>
          <w:rFonts w:ascii="Times New Roman" w:hAnsi="Times New Roman" w:cs="Times New Roman"/>
          <w:sz w:val="24"/>
          <w:szCs w:val="24"/>
        </w:rPr>
        <w:t>.3. užtikrina švietimo pagalbos teikimą įstaigoje;</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lastRenderedPageBreak/>
        <w:t>11</w:t>
      </w:r>
      <w:r w:rsidR="00A92472">
        <w:rPr>
          <w:rFonts w:ascii="Times New Roman" w:hAnsi="Times New Roman" w:cs="Times New Roman"/>
          <w:sz w:val="24"/>
          <w:szCs w:val="24"/>
        </w:rPr>
        <w:t>.4. siekdamas gerinti vaikų lankomumą, veiksmingai bendradarbiauja su Vaiko gerovės komisija, įstaigos bendruomenės nariais ir socialiniais partneriais;</w:t>
      </w:r>
    </w:p>
    <w:p w:rsidR="00A92472"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11</w:t>
      </w:r>
      <w:r w:rsidR="00A92472">
        <w:rPr>
          <w:rFonts w:ascii="Times New Roman" w:hAnsi="Times New Roman" w:cs="Times New Roman"/>
          <w:sz w:val="24"/>
          <w:szCs w:val="24"/>
        </w:rPr>
        <w:t xml:space="preserve">.5. įstaigai išnaudojus visas švietimo pagalbos vaikui teikimo galimybes, </w:t>
      </w:r>
      <w:r>
        <w:rPr>
          <w:rFonts w:ascii="Times New Roman" w:hAnsi="Times New Roman" w:cs="Times New Roman"/>
          <w:sz w:val="24"/>
          <w:szCs w:val="24"/>
        </w:rPr>
        <w:t xml:space="preserve">konsultuojasi su savivaldybe </w:t>
      </w:r>
      <w:r w:rsidR="00A92472">
        <w:rPr>
          <w:rFonts w:ascii="Times New Roman" w:hAnsi="Times New Roman" w:cs="Times New Roman"/>
          <w:sz w:val="24"/>
          <w:szCs w:val="24"/>
        </w:rPr>
        <w:t xml:space="preserve">dėl </w:t>
      </w:r>
      <w:r>
        <w:rPr>
          <w:rFonts w:ascii="Times New Roman" w:hAnsi="Times New Roman" w:cs="Times New Roman"/>
          <w:sz w:val="24"/>
          <w:szCs w:val="24"/>
        </w:rPr>
        <w:t xml:space="preserve">vaiko </w:t>
      </w:r>
      <w:r w:rsidR="004C25A4">
        <w:rPr>
          <w:rFonts w:ascii="Times New Roman" w:hAnsi="Times New Roman" w:cs="Times New Roman"/>
          <w:sz w:val="24"/>
          <w:szCs w:val="24"/>
        </w:rPr>
        <w:t>minimalios priežiūros priemon</w:t>
      </w:r>
      <w:r>
        <w:rPr>
          <w:rFonts w:ascii="Times New Roman" w:hAnsi="Times New Roman" w:cs="Times New Roman"/>
          <w:sz w:val="24"/>
          <w:szCs w:val="24"/>
        </w:rPr>
        <w:t>ių.</w:t>
      </w:r>
    </w:p>
    <w:p w:rsidR="004C25A4" w:rsidRDefault="004C25A4" w:rsidP="0045113C">
      <w:pPr>
        <w:spacing w:after="0" w:line="240" w:lineRule="auto"/>
        <w:jc w:val="both"/>
        <w:rPr>
          <w:rFonts w:ascii="Times New Roman" w:hAnsi="Times New Roman" w:cs="Times New Roman"/>
          <w:sz w:val="24"/>
          <w:szCs w:val="24"/>
        </w:rPr>
      </w:pPr>
    </w:p>
    <w:p w:rsidR="004C25A4" w:rsidRDefault="004C25A4" w:rsidP="00381A0E">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IV SKYRIUS</w:t>
      </w:r>
    </w:p>
    <w:p w:rsidR="004C25A4" w:rsidRDefault="004C25A4" w:rsidP="00381A0E">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4C25A4" w:rsidRDefault="004C25A4" w:rsidP="0045113C">
      <w:pPr>
        <w:spacing w:after="0" w:line="240" w:lineRule="auto"/>
        <w:ind w:firstLine="1296"/>
        <w:jc w:val="both"/>
        <w:rPr>
          <w:rFonts w:ascii="Times New Roman" w:hAnsi="Times New Roman" w:cs="Times New Roman"/>
          <w:b/>
          <w:sz w:val="24"/>
          <w:szCs w:val="24"/>
        </w:rPr>
      </w:pP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12</w:t>
      </w:r>
      <w:r w:rsidR="004C25A4">
        <w:rPr>
          <w:rFonts w:ascii="Times New Roman" w:hAnsi="Times New Roman" w:cs="Times New Roman"/>
          <w:sz w:val="24"/>
          <w:szCs w:val="24"/>
        </w:rPr>
        <w:t>. Įstaiga, įgyvendindama aprašo nuostatas, siekia užtikrinti ugdymo dienų lankomumą ir kontrolę.</w:t>
      </w:r>
      <w:r w:rsidR="008D5F01" w:rsidRPr="008D5F01">
        <w:rPr>
          <w:rFonts w:ascii="Times New Roman" w:hAnsi="Times New Roman" w:cs="Times New Roman"/>
          <w:sz w:val="24"/>
          <w:szCs w:val="24"/>
        </w:rPr>
        <w:t xml:space="preserve"> </w:t>
      </w:r>
    </w:p>
    <w:p w:rsidR="00381A0E" w:rsidRDefault="000632C0" w:rsidP="00381A0E">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13</w:t>
      </w:r>
      <w:r w:rsidR="008D5F01">
        <w:rPr>
          <w:rFonts w:ascii="Times New Roman" w:hAnsi="Times New Roman" w:cs="Times New Roman"/>
          <w:sz w:val="24"/>
          <w:szCs w:val="24"/>
        </w:rPr>
        <w:t>. Įstaigos darbuotojai atsako už informacijos teisingumą pagal šiame apraše jiems pavestas funkcijas.</w:t>
      </w:r>
    </w:p>
    <w:p w:rsidR="000632C0" w:rsidRDefault="000632C0" w:rsidP="000632C0">
      <w:pPr>
        <w:spacing w:after="0" w:line="240" w:lineRule="auto"/>
        <w:ind w:firstLine="1077"/>
        <w:jc w:val="both"/>
        <w:rPr>
          <w:rFonts w:ascii="Times New Roman" w:hAnsi="Times New Roman" w:cs="Times New Roman"/>
          <w:sz w:val="24"/>
          <w:szCs w:val="24"/>
        </w:rPr>
      </w:pPr>
      <w:r>
        <w:rPr>
          <w:rFonts w:ascii="Times New Roman" w:hAnsi="Times New Roman" w:cs="Times New Roman"/>
          <w:sz w:val="24"/>
          <w:szCs w:val="24"/>
        </w:rPr>
        <w:t>14</w:t>
      </w:r>
      <w:r w:rsidR="004C25A4">
        <w:rPr>
          <w:rFonts w:ascii="Times New Roman" w:hAnsi="Times New Roman" w:cs="Times New Roman"/>
          <w:sz w:val="24"/>
          <w:szCs w:val="24"/>
        </w:rPr>
        <w:t>. Šis aprašas tvirtinamas, keičiamas, pripažįstamas netekęs galios keičiantis teisės aktams direktoriaus įsakymu.</w:t>
      </w:r>
    </w:p>
    <w:p w:rsidR="009B5FA6" w:rsidRPr="000632C0" w:rsidRDefault="000632C0" w:rsidP="000632C0">
      <w:pPr>
        <w:spacing w:after="0" w:line="240" w:lineRule="auto"/>
        <w:ind w:firstLine="1077"/>
        <w:jc w:val="both"/>
        <w:rPr>
          <w:rStyle w:val="HTMLcitata"/>
          <w:rFonts w:ascii="Times New Roman" w:hAnsi="Times New Roman" w:cs="Times New Roman"/>
          <w:i w:val="0"/>
          <w:iCs w:val="0"/>
          <w:sz w:val="24"/>
          <w:szCs w:val="24"/>
        </w:rPr>
      </w:pPr>
      <w:r>
        <w:rPr>
          <w:rFonts w:ascii="Times New Roman" w:hAnsi="Times New Roman" w:cs="Times New Roman"/>
          <w:sz w:val="24"/>
          <w:szCs w:val="24"/>
        </w:rPr>
        <w:t>15</w:t>
      </w:r>
      <w:r w:rsidR="004C25A4">
        <w:rPr>
          <w:rFonts w:ascii="Times New Roman" w:hAnsi="Times New Roman" w:cs="Times New Roman"/>
          <w:sz w:val="24"/>
          <w:szCs w:val="24"/>
        </w:rPr>
        <w:t xml:space="preserve">. Su šiuo aprašu įstaigos darbuotojai supažindinami jį skelbiant viešai įstaigos internetinėje </w:t>
      </w:r>
      <w:r w:rsidR="004C25A4" w:rsidRPr="00381A0E">
        <w:rPr>
          <w:rFonts w:ascii="Times New Roman" w:hAnsi="Times New Roman" w:cs="Times New Roman"/>
          <w:sz w:val="24"/>
          <w:szCs w:val="24"/>
        </w:rPr>
        <w:t>svetainėje adresu:</w:t>
      </w:r>
      <w:r w:rsidR="00381A0E" w:rsidRPr="00381A0E">
        <w:rPr>
          <w:rFonts w:ascii="Times New Roman" w:hAnsi="Times New Roman" w:cs="Times New Roman"/>
          <w:sz w:val="24"/>
          <w:szCs w:val="24"/>
        </w:rPr>
        <w:t xml:space="preserve"> </w:t>
      </w:r>
      <w:hyperlink r:id="rId10" w:history="1">
        <w:r w:rsidR="009B5FA6" w:rsidRPr="00590F0A">
          <w:rPr>
            <w:rStyle w:val="Hipersaitas"/>
            <w:rFonts w:ascii="Times New Roman" w:hAnsi="Times New Roman" w:cs="Times New Roman"/>
            <w:sz w:val="24"/>
            <w:szCs w:val="24"/>
            <w:shd w:val="clear" w:color="auto" w:fill="FFFFFF"/>
          </w:rPr>
          <w:t>www.zilvitis.kretinga.lm.lt</w:t>
        </w:r>
        <w:r w:rsidR="009B5FA6" w:rsidRPr="009B5FA6">
          <w:rPr>
            <w:rStyle w:val="Hipersaitas"/>
            <w:rFonts w:ascii="Times New Roman" w:hAnsi="Times New Roman" w:cs="Times New Roman"/>
            <w:color w:val="auto"/>
            <w:sz w:val="24"/>
            <w:szCs w:val="24"/>
            <w:shd w:val="clear" w:color="auto" w:fill="FFFFFF"/>
          </w:rPr>
          <w:t>;</w:t>
        </w:r>
      </w:hyperlink>
    </w:p>
    <w:p w:rsidR="004C25A4" w:rsidRPr="009B5FA6" w:rsidRDefault="000632C0" w:rsidP="009B5FA6">
      <w:pPr>
        <w:spacing w:after="0" w:line="240" w:lineRule="auto"/>
        <w:ind w:firstLine="1077"/>
        <w:rPr>
          <w:rFonts w:ascii="Times New Roman" w:hAnsi="Times New Roman" w:cs="Times New Roman"/>
          <w:color w:val="006621"/>
          <w:sz w:val="24"/>
          <w:szCs w:val="24"/>
          <w:u w:val="single"/>
          <w:shd w:val="clear" w:color="auto" w:fill="FFFFFF"/>
        </w:rPr>
      </w:pPr>
      <w:r>
        <w:rPr>
          <w:rFonts w:ascii="Times New Roman" w:hAnsi="Times New Roman" w:cs="Times New Roman"/>
          <w:sz w:val="24"/>
          <w:szCs w:val="24"/>
        </w:rPr>
        <w:t>16</w:t>
      </w:r>
      <w:r w:rsidR="004C25A4">
        <w:rPr>
          <w:rFonts w:ascii="Times New Roman" w:hAnsi="Times New Roman" w:cs="Times New Roman"/>
          <w:sz w:val="24"/>
          <w:szCs w:val="24"/>
        </w:rPr>
        <w:t>. Tėvai (globėjai) supažindinami grupių susirinkimų, individualių pokalbių metu bei skelbiant e-dienyne</w:t>
      </w:r>
      <w:r w:rsidR="00554068">
        <w:rPr>
          <w:rFonts w:ascii="Times New Roman" w:hAnsi="Times New Roman" w:cs="Times New Roman"/>
          <w:sz w:val="24"/>
          <w:szCs w:val="24"/>
        </w:rPr>
        <w:t xml:space="preserve"> ,,Mūsų darželis“</w:t>
      </w:r>
      <w:r w:rsidR="004C25A4">
        <w:rPr>
          <w:rFonts w:ascii="Times New Roman" w:hAnsi="Times New Roman" w:cs="Times New Roman"/>
          <w:sz w:val="24"/>
          <w:szCs w:val="24"/>
        </w:rPr>
        <w:t>.</w:t>
      </w:r>
    </w:p>
    <w:p w:rsidR="004C25A4" w:rsidRDefault="004C25A4" w:rsidP="0045113C">
      <w:pPr>
        <w:spacing w:after="0" w:line="240" w:lineRule="auto"/>
        <w:ind w:firstLine="1296"/>
        <w:jc w:val="both"/>
        <w:rPr>
          <w:rFonts w:ascii="Times New Roman" w:hAnsi="Times New Roman" w:cs="Times New Roman"/>
          <w:sz w:val="24"/>
          <w:szCs w:val="24"/>
        </w:rPr>
      </w:pPr>
    </w:p>
    <w:p w:rsidR="004C25A4" w:rsidRDefault="004C25A4" w:rsidP="0045113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4C25A4" w:rsidRDefault="004C25A4" w:rsidP="0045113C">
      <w:pPr>
        <w:spacing w:after="0" w:line="240" w:lineRule="auto"/>
        <w:ind w:firstLine="1296"/>
        <w:jc w:val="both"/>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737F9A" w:rsidRDefault="00737F9A" w:rsidP="004C25A4">
      <w:pPr>
        <w:spacing w:after="0" w:line="240" w:lineRule="auto"/>
        <w:ind w:firstLine="1296"/>
        <w:rPr>
          <w:rFonts w:ascii="Times New Roman" w:hAnsi="Times New Roman" w:cs="Times New Roman"/>
          <w:sz w:val="24"/>
          <w:szCs w:val="24"/>
        </w:rPr>
      </w:pPr>
    </w:p>
    <w:p w:rsidR="00EC6E72" w:rsidRDefault="00737F9A" w:rsidP="00737F9A">
      <w:pPr>
        <w:spacing w:after="0" w:line="240" w:lineRule="auto"/>
        <w:ind w:firstLine="1296"/>
        <w:jc w:val="center"/>
        <w:rPr>
          <w:rFonts w:ascii="Times New Roman" w:hAnsi="Times New Roman" w:cs="Times New Roman"/>
          <w:sz w:val="24"/>
          <w:szCs w:val="24"/>
        </w:rPr>
      </w:pPr>
      <w:r>
        <w:rPr>
          <w:rFonts w:ascii="Times New Roman" w:hAnsi="Times New Roman" w:cs="Times New Roman"/>
          <w:sz w:val="24"/>
          <w:szCs w:val="24"/>
        </w:rPr>
        <w:t xml:space="preserve">                                                </w:t>
      </w:r>
    </w:p>
    <w:p w:rsidR="00EC6E72" w:rsidRDefault="00EC6E72" w:rsidP="00737F9A">
      <w:pPr>
        <w:spacing w:after="0" w:line="240" w:lineRule="auto"/>
        <w:ind w:firstLine="1296"/>
        <w:jc w:val="center"/>
        <w:rPr>
          <w:rFonts w:ascii="Times New Roman" w:hAnsi="Times New Roman" w:cs="Times New Roman"/>
          <w:sz w:val="24"/>
          <w:szCs w:val="24"/>
        </w:rPr>
      </w:pPr>
    </w:p>
    <w:p w:rsidR="00EC6E72" w:rsidRDefault="00EC6E72" w:rsidP="00737F9A">
      <w:pPr>
        <w:spacing w:after="0" w:line="240" w:lineRule="auto"/>
        <w:ind w:firstLine="1296"/>
        <w:jc w:val="center"/>
        <w:rPr>
          <w:rFonts w:ascii="Times New Roman" w:hAnsi="Times New Roman" w:cs="Times New Roman"/>
          <w:sz w:val="24"/>
          <w:szCs w:val="24"/>
        </w:rPr>
      </w:pPr>
    </w:p>
    <w:p w:rsidR="009972EF" w:rsidRDefault="00737F9A" w:rsidP="00737F9A">
      <w:pPr>
        <w:spacing w:after="0" w:line="240" w:lineRule="auto"/>
        <w:ind w:firstLine="1296"/>
        <w:jc w:val="center"/>
        <w:rPr>
          <w:rFonts w:ascii="Times New Roman" w:hAnsi="Times New Roman" w:cs="Times New Roman"/>
          <w:sz w:val="24"/>
          <w:szCs w:val="24"/>
        </w:rPr>
      </w:pPr>
      <w:r w:rsidRPr="00EC6E72">
        <w:rPr>
          <w:rFonts w:ascii="Times New Roman" w:hAnsi="Times New Roman" w:cs="Times New Roman"/>
          <w:sz w:val="24"/>
          <w:szCs w:val="24"/>
        </w:rPr>
        <w:t xml:space="preserve">                               </w:t>
      </w:r>
      <w:r w:rsidR="00EC6E72" w:rsidRPr="00EC6E72">
        <w:rPr>
          <w:rFonts w:ascii="Times New Roman" w:hAnsi="Times New Roman" w:cs="Times New Roman"/>
          <w:sz w:val="24"/>
          <w:szCs w:val="24"/>
        </w:rPr>
        <w:t xml:space="preserve">                    </w:t>
      </w:r>
    </w:p>
    <w:p w:rsidR="009B5FA6" w:rsidRDefault="009972EF" w:rsidP="00737F9A">
      <w:pPr>
        <w:spacing w:after="0" w:line="240" w:lineRule="auto"/>
        <w:ind w:firstLine="1296"/>
        <w:jc w:val="center"/>
        <w:rPr>
          <w:rFonts w:ascii="Times New Roman" w:hAnsi="Times New Roman" w:cs="Times New Roman"/>
          <w:sz w:val="24"/>
          <w:szCs w:val="24"/>
        </w:rPr>
      </w:pPr>
      <w:r>
        <w:rPr>
          <w:rFonts w:ascii="Times New Roman" w:hAnsi="Times New Roman" w:cs="Times New Roman"/>
          <w:sz w:val="24"/>
          <w:szCs w:val="24"/>
        </w:rPr>
        <w:t xml:space="preserve">                                                                                      </w:t>
      </w:r>
    </w:p>
    <w:p w:rsidR="009B5FA6" w:rsidRDefault="009B5FA6" w:rsidP="00737F9A">
      <w:pPr>
        <w:spacing w:after="0" w:line="240" w:lineRule="auto"/>
        <w:ind w:firstLine="1296"/>
        <w:jc w:val="center"/>
        <w:rPr>
          <w:rFonts w:ascii="Times New Roman" w:hAnsi="Times New Roman" w:cs="Times New Roman"/>
          <w:sz w:val="24"/>
          <w:szCs w:val="24"/>
        </w:rPr>
      </w:pPr>
    </w:p>
    <w:p w:rsidR="009B5FA6" w:rsidRDefault="009B5FA6" w:rsidP="00737F9A">
      <w:pPr>
        <w:spacing w:after="0" w:line="240" w:lineRule="auto"/>
        <w:ind w:firstLine="1296"/>
        <w:jc w:val="center"/>
        <w:rPr>
          <w:rFonts w:ascii="Times New Roman" w:hAnsi="Times New Roman" w:cs="Times New Roman"/>
          <w:sz w:val="24"/>
          <w:szCs w:val="24"/>
        </w:rPr>
      </w:pPr>
    </w:p>
    <w:p w:rsidR="009B5FA6" w:rsidRDefault="009B5FA6" w:rsidP="00737F9A">
      <w:pPr>
        <w:spacing w:after="0" w:line="240" w:lineRule="auto"/>
        <w:ind w:firstLine="1296"/>
        <w:jc w:val="center"/>
        <w:rPr>
          <w:rFonts w:ascii="Times New Roman" w:hAnsi="Times New Roman" w:cs="Times New Roman"/>
          <w:sz w:val="24"/>
          <w:szCs w:val="24"/>
        </w:rPr>
      </w:pPr>
    </w:p>
    <w:p w:rsidR="009B5FA6" w:rsidRDefault="009B5FA6" w:rsidP="00737F9A">
      <w:pPr>
        <w:spacing w:after="0" w:line="240" w:lineRule="auto"/>
        <w:ind w:firstLine="1296"/>
        <w:jc w:val="center"/>
        <w:rPr>
          <w:rFonts w:ascii="Times New Roman" w:hAnsi="Times New Roman" w:cs="Times New Roman"/>
          <w:sz w:val="24"/>
          <w:szCs w:val="24"/>
        </w:rPr>
      </w:pPr>
    </w:p>
    <w:p w:rsidR="000632C0" w:rsidRDefault="000632C0" w:rsidP="00737F9A">
      <w:pPr>
        <w:spacing w:after="0" w:line="240" w:lineRule="auto"/>
        <w:ind w:firstLine="1296"/>
        <w:jc w:val="center"/>
        <w:rPr>
          <w:rFonts w:ascii="Times New Roman" w:hAnsi="Times New Roman" w:cs="Times New Roman"/>
          <w:sz w:val="24"/>
          <w:szCs w:val="24"/>
        </w:rPr>
      </w:pPr>
    </w:p>
    <w:p w:rsidR="000632C0" w:rsidRDefault="000632C0" w:rsidP="00737F9A">
      <w:pPr>
        <w:spacing w:after="0" w:line="240" w:lineRule="auto"/>
        <w:ind w:firstLine="1296"/>
        <w:jc w:val="center"/>
        <w:rPr>
          <w:rFonts w:ascii="Times New Roman" w:hAnsi="Times New Roman" w:cs="Times New Roman"/>
          <w:sz w:val="24"/>
          <w:szCs w:val="24"/>
        </w:rPr>
      </w:pPr>
    </w:p>
    <w:p w:rsidR="000632C0" w:rsidRDefault="000632C0" w:rsidP="00737F9A">
      <w:pPr>
        <w:spacing w:after="0" w:line="240" w:lineRule="auto"/>
        <w:ind w:firstLine="1296"/>
        <w:jc w:val="center"/>
        <w:rPr>
          <w:rFonts w:ascii="Times New Roman" w:hAnsi="Times New Roman" w:cs="Times New Roman"/>
          <w:sz w:val="24"/>
          <w:szCs w:val="24"/>
        </w:rPr>
      </w:pPr>
    </w:p>
    <w:p w:rsidR="000632C0" w:rsidRDefault="000632C0" w:rsidP="00737F9A">
      <w:pPr>
        <w:spacing w:after="0" w:line="240" w:lineRule="auto"/>
        <w:ind w:firstLine="1296"/>
        <w:jc w:val="center"/>
        <w:rPr>
          <w:rFonts w:ascii="Times New Roman" w:hAnsi="Times New Roman" w:cs="Times New Roman"/>
          <w:sz w:val="24"/>
          <w:szCs w:val="24"/>
        </w:rPr>
      </w:pPr>
    </w:p>
    <w:p w:rsidR="009B5FA6" w:rsidRDefault="009B5FA6" w:rsidP="00737F9A">
      <w:pPr>
        <w:spacing w:after="0" w:line="240" w:lineRule="auto"/>
        <w:ind w:firstLine="1296"/>
        <w:jc w:val="center"/>
        <w:rPr>
          <w:rFonts w:ascii="Times New Roman" w:hAnsi="Times New Roman" w:cs="Times New Roman"/>
          <w:sz w:val="24"/>
          <w:szCs w:val="24"/>
        </w:rPr>
      </w:pPr>
    </w:p>
    <w:p w:rsidR="009B5FA6" w:rsidRDefault="009B5FA6" w:rsidP="00737F9A">
      <w:pPr>
        <w:spacing w:after="0" w:line="240" w:lineRule="auto"/>
        <w:ind w:firstLine="1296"/>
        <w:jc w:val="center"/>
        <w:rPr>
          <w:rFonts w:ascii="Times New Roman" w:hAnsi="Times New Roman" w:cs="Times New Roman"/>
          <w:sz w:val="24"/>
          <w:szCs w:val="24"/>
        </w:rPr>
      </w:pPr>
    </w:p>
    <w:p w:rsidR="009B5FA6" w:rsidRPr="009B5FA6" w:rsidRDefault="009B5FA6" w:rsidP="009B5FA6">
      <w:pPr>
        <w:spacing w:after="0" w:line="240" w:lineRule="auto"/>
        <w:jc w:val="right"/>
        <w:rPr>
          <w:rFonts w:ascii="Times New Roman" w:hAnsi="Times New Roman" w:cs="Times New Roman"/>
          <w:sz w:val="24"/>
          <w:szCs w:val="24"/>
        </w:rPr>
      </w:pPr>
      <w:r w:rsidRPr="009B5FA6">
        <w:rPr>
          <w:rFonts w:ascii="Times New Roman" w:hAnsi="Times New Roman" w:cs="Times New Roman"/>
          <w:sz w:val="24"/>
          <w:szCs w:val="24"/>
        </w:rPr>
        <w:lastRenderedPageBreak/>
        <w:t xml:space="preserve">Lopšelio- </w:t>
      </w:r>
      <w:r>
        <w:rPr>
          <w:rFonts w:ascii="Times New Roman" w:hAnsi="Times New Roman" w:cs="Times New Roman"/>
          <w:sz w:val="24"/>
          <w:szCs w:val="24"/>
        </w:rPr>
        <w:t>darželio ,,Ž</w:t>
      </w:r>
      <w:r w:rsidRPr="009B5FA6">
        <w:rPr>
          <w:rFonts w:ascii="Times New Roman" w:hAnsi="Times New Roman" w:cs="Times New Roman"/>
          <w:sz w:val="24"/>
          <w:szCs w:val="24"/>
        </w:rPr>
        <w:t xml:space="preserve">ilvitis“  kasdienio </w:t>
      </w:r>
    </w:p>
    <w:p w:rsidR="009B5FA6" w:rsidRDefault="009B5FA6" w:rsidP="009B5F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w:t>
      </w:r>
      <w:r w:rsidRPr="009B5FA6">
        <w:rPr>
          <w:rFonts w:ascii="Times New Roman" w:hAnsi="Times New Roman" w:cs="Times New Roman"/>
          <w:sz w:val="24"/>
          <w:szCs w:val="24"/>
        </w:rPr>
        <w:t>aikų la</w:t>
      </w:r>
      <w:r>
        <w:rPr>
          <w:rFonts w:ascii="Times New Roman" w:hAnsi="Times New Roman" w:cs="Times New Roman"/>
          <w:sz w:val="24"/>
          <w:szCs w:val="24"/>
        </w:rPr>
        <w:t>nkomumo dienų apskaitos  aprašo</w:t>
      </w:r>
    </w:p>
    <w:p w:rsidR="009B5FA6" w:rsidRDefault="009B5FA6" w:rsidP="009B5FA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1 priedas</w:t>
      </w:r>
    </w:p>
    <w:p w:rsidR="009B5FA6" w:rsidRDefault="009B5FA6" w:rsidP="009B5FA6">
      <w:pPr>
        <w:spacing w:after="0" w:line="240" w:lineRule="auto"/>
        <w:jc w:val="right"/>
        <w:rPr>
          <w:rFonts w:ascii="Times New Roman" w:eastAsia="Times New Roman" w:hAnsi="Times New Roman" w:cs="Times New Roman"/>
          <w:sz w:val="24"/>
          <w:szCs w:val="24"/>
        </w:rPr>
      </w:pPr>
    </w:p>
    <w:p w:rsidR="009B5FA6" w:rsidRDefault="009B5FA6" w:rsidP="009B5FA6">
      <w:pPr>
        <w:spacing w:after="0" w:line="240" w:lineRule="auto"/>
        <w:jc w:val="center"/>
        <w:rPr>
          <w:rFonts w:ascii="Times New Roman" w:eastAsia="Times New Roman" w:hAnsi="Times New Roman" w:cs="Times New Roman"/>
          <w:sz w:val="24"/>
          <w:szCs w:val="24"/>
        </w:rPr>
      </w:pPr>
    </w:p>
    <w:p w:rsidR="009B5FA6" w:rsidRDefault="009B5FA6" w:rsidP="009B5FA6">
      <w:pPr>
        <w:spacing w:after="0" w:line="240" w:lineRule="auto"/>
        <w:jc w:val="center"/>
        <w:rPr>
          <w:rFonts w:ascii="Times New Roman" w:eastAsia="Times New Roman" w:hAnsi="Times New Roman" w:cs="Times New Roman"/>
          <w:sz w:val="24"/>
          <w:szCs w:val="24"/>
        </w:rPr>
      </w:pPr>
    </w:p>
    <w:p w:rsidR="009B5FA6" w:rsidRPr="009B5FA6" w:rsidRDefault="009B5FA6" w:rsidP="009B5FA6">
      <w:pPr>
        <w:spacing w:after="0" w:line="240" w:lineRule="auto"/>
        <w:jc w:val="center"/>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____________________________________________________________________________</w:t>
      </w:r>
    </w:p>
    <w:p w:rsidR="009B5FA6" w:rsidRPr="009B5FA6" w:rsidRDefault="009B5FA6" w:rsidP="009B5FA6">
      <w:pPr>
        <w:spacing w:after="0" w:line="240" w:lineRule="auto"/>
        <w:jc w:val="center"/>
        <w:rPr>
          <w:rFonts w:ascii="Times New Roman" w:eastAsia="Times New Roman" w:hAnsi="Times New Roman" w:cs="Times New Roman"/>
          <w:sz w:val="20"/>
          <w:szCs w:val="20"/>
        </w:rPr>
      </w:pPr>
      <w:r w:rsidRPr="009B5FA6">
        <w:rPr>
          <w:rFonts w:ascii="Times New Roman" w:eastAsia="Times New Roman" w:hAnsi="Times New Roman" w:cs="Times New Roman"/>
          <w:sz w:val="20"/>
          <w:szCs w:val="20"/>
        </w:rPr>
        <w:t>(vardas, pavardė)</w:t>
      </w:r>
    </w:p>
    <w:p w:rsidR="009B5FA6" w:rsidRPr="009B5FA6" w:rsidRDefault="009B5FA6" w:rsidP="009B5FA6">
      <w:pPr>
        <w:spacing w:after="0" w:line="240" w:lineRule="auto"/>
        <w:jc w:val="center"/>
        <w:rPr>
          <w:rFonts w:ascii="Times New Roman" w:eastAsia="Times New Roman" w:hAnsi="Times New Roman" w:cs="Times New Roman"/>
          <w:sz w:val="24"/>
          <w:szCs w:val="24"/>
        </w:rPr>
      </w:pPr>
    </w:p>
    <w:p w:rsidR="009B5FA6" w:rsidRPr="009B5FA6" w:rsidRDefault="009B5FA6" w:rsidP="009B5FA6">
      <w:pPr>
        <w:spacing w:after="0" w:line="240" w:lineRule="auto"/>
        <w:jc w:val="center"/>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___________________________________________________________________________</w:t>
      </w:r>
    </w:p>
    <w:p w:rsidR="009B5FA6" w:rsidRPr="009B5FA6" w:rsidRDefault="009B5FA6" w:rsidP="009B5FA6">
      <w:pPr>
        <w:spacing w:after="0" w:line="240" w:lineRule="auto"/>
        <w:jc w:val="center"/>
        <w:rPr>
          <w:rFonts w:ascii="Times New Roman" w:eastAsia="Times New Roman" w:hAnsi="Times New Roman" w:cs="Times New Roman"/>
          <w:sz w:val="20"/>
          <w:szCs w:val="20"/>
        </w:rPr>
      </w:pPr>
      <w:r w:rsidRPr="009B5FA6">
        <w:rPr>
          <w:rFonts w:ascii="Times New Roman" w:eastAsia="Times New Roman" w:hAnsi="Times New Roman" w:cs="Times New Roman"/>
          <w:sz w:val="20"/>
          <w:szCs w:val="20"/>
        </w:rPr>
        <w:t>(adresas, tel. Nr.)</w:t>
      </w:r>
    </w:p>
    <w:p w:rsidR="009B5FA6" w:rsidRPr="009B5FA6" w:rsidRDefault="009B5FA6" w:rsidP="009B5FA6">
      <w:pPr>
        <w:spacing w:after="0" w:line="240" w:lineRule="auto"/>
        <w:rPr>
          <w:rFonts w:ascii="Times New Roman" w:eastAsia="Times New Roman" w:hAnsi="Times New Roman" w:cs="Times New Roman"/>
          <w:sz w:val="24"/>
          <w:szCs w:val="24"/>
        </w:rPr>
      </w:pPr>
    </w:p>
    <w:p w:rsidR="009B5FA6" w:rsidRPr="009B5FA6" w:rsidRDefault="009B5FA6" w:rsidP="009B5FA6">
      <w:pPr>
        <w:spacing w:after="0" w:line="240" w:lineRule="auto"/>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 xml:space="preserve">Kretingos lopšelio-darželio ,,Žilvitis“ </w:t>
      </w:r>
    </w:p>
    <w:p w:rsidR="009B5FA6" w:rsidRPr="009B5FA6" w:rsidRDefault="009B5FA6" w:rsidP="009B5FA6">
      <w:pPr>
        <w:spacing w:after="0" w:line="240" w:lineRule="auto"/>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 xml:space="preserve">Direktorei Birutei </w:t>
      </w:r>
      <w:proofErr w:type="spellStart"/>
      <w:r w:rsidRPr="009B5FA6">
        <w:rPr>
          <w:rFonts w:ascii="Times New Roman" w:eastAsia="Times New Roman" w:hAnsi="Times New Roman" w:cs="Times New Roman"/>
          <w:sz w:val="24"/>
          <w:szCs w:val="24"/>
        </w:rPr>
        <w:t>Ėvaltienei</w:t>
      </w:r>
      <w:proofErr w:type="spellEnd"/>
    </w:p>
    <w:p w:rsidR="009B5FA6" w:rsidRPr="009B5FA6" w:rsidRDefault="009B5FA6" w:rsidP="009B5FA6">
      <w:pPr>
        <w:keepNext/>
        <w:spacing w:after="0" w:line="240" w:lineRule="auto"/>
        <w:jc w:val="center"/>
        <w:outlineLvl w:val="0"/>
        <w:rPr>
          <w:rFonts w:ascii="Times New Roman" w:eastAsia="Times New Roman" w:hAnsi="Times New Roman" w:cs="Times New Roman"/>
          <w:b/>
          <w:bCs/>
          <w:spacing w:val="40"/>
          <w:sz w:val="24"/>
          <w:szCs w:val="24"/>
        </w:rPr>
      </w:pPr>
    </w:p>
    <w:p w:rsidR="009B5FA6" w:rsidRPr="009B5FA6" w:rsidRDefault="009B5FA6" w:rsidP="009B5FA6">
      <w:pPr>
        <w:keepNext/>
        <w:spacing w:after="0" w:line="240" w:lineRule="auto"/>
        <w:jc w:val="center"/>
        <w:outlineLvl w:val="0"/>
        <w:rPr>
          <w:rFonts w:ascii="Times New Roman" w:eastAsia="Times New Roman" w:hAnsi="Times New Roman" w:cs="Times New Roman"/>
          <w:b/>
          <w:bCs/>
          <w:spacing w:val="40"/>
          <w:sz w:val="24"/>
          <w:szCs w:val="24"/>
        </w:rPr>
      </w:pPr>
      <w:r w:rsidRPr="009B5FA6">
        <w:rPr>
          <w:rFonts w:ascii="Times New Roman" w:eastAsia="Times New Roman" w:hAnsi="Times New Roman" w:cs="Times New Roman"/>
          <w:b/>
          <w:bCs/>
          <w:spacing w:val="40"/>
          <w:sz w:val="24"/>
          <w:szCs w:val="24"/>
        </w:rPr>
        <w:t>PRAŠYMAS</w:t>
      </w:r>
    </w:p>
    <w:p w:rsidR="009B5FA6" w:rsidRPr="009B5FA6" w:rsidRDefault="009B5FA6" w:rsidP="009B5FA6">
      <w:pPr>
        <w:spacing w:after="0" w:line="240" w:lineRule="auto"/>
        <w:jc w:val="center"/>
        <w:rPr>
          <w:rFonts w:ascii="Times New Roman" w:eastAsia="Times New Roman" w:hAnsi="Times New Roman" w:cs="Times New Roman"/>
          <w:b/>
          <w:sz w:val="24"/>
          <w:szCs w:val="24"/>
        </w:rPr>
      </w:pPr>
      <w:r w:rsidRPr="009B5FA6">
        <w:rPr>
          <w:rFonts w:ascii="Times New Roman" w:eastAsia="Times New Roman" w:hAnsi="Times New Roman" w:cs="Times New Roman"/>
          <w:b/>
          <w:sz w:val="24"/>
          <w:szCs w:val="24"/>
        </w:rPr>
        <w:t>DĖL DARŽELIO NELANKYMO</w:t>
      </w:r>
    </w:p>
    <w:p w:rsidR="009B5FA6" w:rsidRPr="009B5FA6" w:rsidRDefault="009B5FA6" w:rsidP="009B5FA6">
      <w:pPr>
        <w:spacing w:after="0" w:line="240" w:lineRule="auto"/>
        <w:jc w:val="center"/>
        <w:rPr>
          <w:rFonts w:ascii="Times New Roman" w:eastAsia="Times New Roman" w:hAnsi="Times New Roman" w:cs="Times New Roman"/>
          <w:b/>
          <w:bCs/>
          <w:sz w:val="24"/>
          <w:szCs w:val="24"/>
        </w:rPr>
      </w:pPr>
    </w:p>
    <w:p w:rsidR="009B5FA6" w:rsidRPr="009B5FA6" w:rsidRDefault="009B5FA6" w:rsidP="009B5FA6">
      <w:pPr>
        <w:spacing w:after="0" w:line="240" w:lineRule="auto"/>
        <w:jc w:val="center"/>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_____________</w:t>
      </w:r>
    </w:p>
    <w:p w:rsidR="009B5FA6" w:rsidRPr="009B5FA6" w:rsidRDefault="009B5FA6" w:rsidP="009B5FA6">
      <w:pPr>
        <w:spacing w:after="0" w:line="240" w:lineRule="auto"/>
        <w:jc w:val="center"/>
        <w:rPr>
          <w:rFonts w:ascii="Times New Roman" w:eastAsia="Times New Roman" w:hAnsi="Times New Roman" w:cs="Times New Roman"/>
          <w:sz w:val="24"/>
          <w:szCs w:val="24"/>
          <w:vertAlign w:val="superscript"/>
        </w:rPr>
      </w:pPr>
      <w:r w:rsidRPr="009B5FA6">
        <w:rPr>
          <w:rFonts w:ascii="Times New Roman" w:eastAsia="Times New Roman" w:hAnsi="Times New Roman" w:cs="Times New Roman"/>
          <w:sz w:val="24"/>
          <w:szCs w:val="24"/>
          <w:vertAlign w:val="superscript"/>
        </w:rPr>
        <w:t>(data)</w:t>
      </w:r>
    </w:p>
    <w:p w:rsidR="009B5FA6" w:rsidRPr="009B5FA6" w:rsidRDefault="009B5FA6" w:rsidP="009B5FA6">
      <w:pPr>
        <w:spacing w:after="0" w:line="240" w:lineRule="auto"/>
        <w:jc w:val="center"/>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Kretinga</w:t>
      </w:r>
    </w:p>
    <w:p w:rsidR="009B5FA6" w:rsidRDefault="009B5FA6" w:rsidP="009B5FA6">
      <w:pPr>
        <w:spacing w:after="0" w:line="240" w:lineRule="auto"/>
        <w:ind w:firstLine="680"/>
        <w:jc w:val="both"/>
        <w:rPr>
          <w:rFonts w:ascii="Times New Roman" w:eastAsia="Times New Roman" w:hAnsi="Times New Roman" w:cs="Times New Roman"/>
          <w:sz w:val="24"/>
          <w:szCs w:val="24"/>
        </w:rPr>
      </w:pPr>
    </w:p>
    <w:p w:rsidR="009B5FA6" w:rsidRDefault="009B5FA6" w:rsidP="009B5FA6">
      <w:pPr>
        <w:spacing w:after="0" w:line="240" w:lineRule="auto"/>
        <w:ind w:firstLine="1134"/>
        <w:jc w:val="both"/>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Prašau leisti laikinai nelankyti lopšelio-</w:t>
      </w:r>
      <w:r>
        <w:rPr>
          <w:rFonts w:ascii="Times New Roman" w:eastAsia="Times New Roman" w:hAnsi="Times New Roman" w:cs="Times New Roman"/>
          <w:sz w:val="24"/>
          <w:szCs w:val="24"/>
        </w:rPr>
        <w:t xml:space="preserve"> </w:t>
      </w:r>
      <w:r w:rsidRPr="009B5FA6">
        <w:rPr>
          <w:rFonts w:ascii="Times New Roman" w:eastAsia="Times New Roman" w:hAnsi="Times New Roman" w:cs="Times New Roman"/>
          <w:sz w:val="24"/>
          <w:szCs w:val="24"/>
        </w:rPr>
        <w:t>darželio mano sūnui</w:t>
      </w:r>
      <w:r>
        <w:rPr>
          <w:rFonts w:ascii="Times New Roman" w:eastAsia="Times New Roman" w:hAnsi="Times New Roman" w:cs="Times New Roman"/>
          <w:sz w:val="24"/>
          <w:szCs w:val="24"/>
        </w:rPr>
        <w:t xml:space="preserve"> </w:t>
      </w:r>
      <w:r w:rsidRPr="009B5FA6">
        <w:rPr>
          <w:rFonts w:ascii="Times New Roman" w:eastAsia="Times New Roman" w:hAnsi="Times New Roman" w:cs="Times New Roman"/>
          <w:sz w:val="24"/>
          <w:szCs w:val="24"/>
        </w:rPr>
        <w:t>(dukrai)</w:t>
      </w:r>
      <w:r>
        <w:rPr>
          <w:rFonts w:ascii="Times New Roman" w:eastAsia="Times New Roman" w:hAnsi="Times New Roman" w:cs="Times New Roman"/>
          <w:sz w:val="24"/>
          <w:szCs w:val="24"/>
        </w:rPr>
        <w:t xml:space="preserve"> </w:t>
      </w:r>
      <w:r w:rsidRPr="009B5FA6">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xml:space="preserve">________________________, </w:t>
      </w:r>
      <w:r w:rsidRPr="009B5FA6">
        <w:rPr>
          <w:rFonts w:ascii="Times New Roman" w:eastAsia="Times New Roman" w:hAnsi="Times New Roman" w:cs="Times New Roman"/>
          <w:sz w:val="24"/>
          <w:szCs w:val="24"/>
        </w:rPr>
        <w:t>gim. _____________</w:t>
      </w:r>
      <w:r>
        <w:rPr>
          <w:rFonts w:ascii="Times New Roman" w:eastAsia="Times New Roman" w:hAnsi="Times New Roman" w:cs="Times New Roman"/>
          <w:sz w:val="24"/>
          <w:szCs w:val="24"/>
        </w:rPr>
        <w:t>___, lankančiam (-</w:t>
      </w:r>
      <w:proofErr w:type="spellStart"/>
      <w:r>
        <w:rPr>
          <w:rFonts w:ascii="Times New Roman" w:eastAsia="Times New Roman" w:hAnsi="Times New Roman" w:cs="Times New Roman"/>
          <w:sz w:val="24"/>
          <w:szCs w:val="24"/>
        </w:rPr>
        <w:t>iai</w:t>
      </w:r>
      <w:proofErr w:type="spellEnd"/>
      <w:r>
        <w:rPr>
          <w:rFonts w:ascii="Times New Roman" w:eastAsia="Times New Roman" w:hAnsi="Times New Roman" w:cs="Times New Roman"/>
          <w:sz w:val="24"/>
          <w:szCs w:val="24"/>
        </w:rPr>
        <w:t>) lopšelio-</w:t>
      </w:r>
      <w:r w:rsidRPr="009B5FA6">
        <w:rPr>
          <w:rFonts w:ascii="Times New Roman" w:eastAsia="Times New Roman" w:hAnsi="Times New Roman" w:cs="Times New Roman"/>
          <w:sz w:val="24"/>
          <w:szCs w:val="24"/>
        </w:rPr>
        <w:t>darželio ________</w:t>
      </w:r>
      <w:r>
        <w:rPr>
          <w:rFonts w:ascii="Times New Roman" w:eastAsia="Times New Roman" w:hAnsi="Times New Roman" w:cs="Times New Roman"/>
          <w:sz w:val="24"/>
          <w:szCs w:val="24"/>
        </w:rPr>
        <w:t xml:space="preserve">________ grupę nuo ________________ iki ______________________. </w:t>
      </w:r>
    </w:p>
    <w:p w:rsidR="009B5FA6" w:rsidRPr="009B5FA6" w:rsidRDefault="009B5FA6" w:rsidP="009B5FA6">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Kadangi________________________</w:t>
      </w:r>
      <w:r w:rsidRPr="009B5FA6">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______________________________________________________________________________________________</w:t>
      </w:r>
    </w:p>
    <w:p w:rsidR="009B5FA6" w:rsidRDefault="009B5FA6" w:rsidP="009B5FA6">
      <w:pPr>
        <w:spacing w:after="0" w:line="240" w:lineRule="auto"/>
        <w:rPr>
          <w:rFonts w:ascii="Times New Roman" w:eastAsia="Times New Roman" w:hAnsi="Times New Roman" w:cs="Times New Roman"/>
          <w:sz w:val="24"/>
          <w:szCs w:val="24"/>
        </w:rPr>
      </w:pPr>
    </w:p>
    <w:p w:rsidR="009B5FA6" w:rsidRPr="009B5FA6" w:rsidRDefault="009B5FA6" w:rsidP="009B5FA6">
      <w:pPr>
        <w:spacing w:after="0" w:line="240" w:lineRule="auto"/>
        <w:rPr>
          <w:rFonts w:ascii="Times New Roman" w:eastAsia="Times New Roman" w:hAnsi="Times New Roman" w:cs="Times New Roman"/>
          <w:sz w:val="24"/>
          <w:szCs w:val="24"/>
        </w:rPr>
      </w:pPr>
    </w:p>
    <w:p w:rsidR="009B5FA6" w:rsidRPr="009B5FA6" w:rsidRDefault="009B5FA6" w:rsidP="009B5FA6">
      <w:pPr>
        <w:spacing w:after="0" w:line="240" w:lineRule="auto"/>
        <w:ind w:left="-57"/>
        <w:jc w:val="right"/>
        <w:rPr>
          <w:rFonts w:ascii="Times New Roman" w:eastAsia="Times New Roman" w:hAnsi="Times New Roman" w:cs="Times New Roman"/>
          <w:sz w:val="24"/>
          <w:szCs w:val="24"/>
        </w:rPr>
      </w:pPr>
      <w:r w:rsidRPr="009B5FA6">
        <w:rPr>
          <w:rFonts w:ascii="Times New Roman" w:eastAsia="Times New Roman" w:hAnsi="Times New Roman" w:cs="Times New Roman"/>
          <w:sz w:val="24"/>
          <w:szCs w:val="24"/>
        </w:rPr>
        <w:t>________________         _______________________________</w:t>
      </w:r>
    </w:p>
    <w:p w:rsidR="009B5FA6" w:rsidRPr="009B5FA6" w:rsidRDefault="009B5FA6" w:rsidP="009B5FA6">
      <w:pPr>
        <w:spacing w:after="0" w:line="240" w:lineRule="auto"/>
        <w:ind w:left="4320"/>
        <w:rPr>
          <w:rFonts w:ascii="Times New Roman" w:eastAsia="Times New Roman" w:hAnsi="Times New Roman" w:cs="Times New Roman"/>
          <w:sz w:val="16"/>
          <w:szCs w:val="16"/>
        </w:rPr>
      </w:pPr>
      <w:r w:rsidRPr="009B5FA6">
        <w:rPr>
          <w:rFonts w:ascii="Times New Roman" w:eastAsia="Times New Roman" w:hAnsi="Times New Roman" w:cs="Times New Roman"/>
          <w:sz w:val="20"/>
          <w:szCs w:val="20"/>
        </w:rPr>
        <w:t xml:space="preserve"> (parašas)</w:t>
      </w:r>
      <w:r w:rsidRPr="009B5FA6">
        <w:rPr>
          <w:rFonts w:ascii="Times New Roman" w:eastAsia="Times New Roman" w:hAnsi="Times New Roman" w:cs="Times New Roman"/>
          <w:sz w:val="24"/>
          <w:szCs w:val="24"/>
        </w:rPr>
        <w:tab/>
      </w:r>
      <w:r w:rsidRPr="009B5FA6">
        <w:rPr>
          <w:rFonts w:ascii="Times New Roman" w:eastAsia="Times New Roman" w:hAnsi="Times New Roman" w:cs="Times New Roman"/>
          <w:sz w:val="20"/>
          <w:szCs w:val="20"/>
        </w:rPr>
        <w:t xml:space="preserve">                                            (vardas pavardė)</w:t>
      </w:r>
    </w:p>
    <w:p w:rsidR="00737F9A" w:rsidRDefault="00737F9A"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Pr="009B5FA6" w:rsidRDefault="009B5FA6" w:rsidP="009B5FA6">
      <w:pPr>
        <w:spacing w:after="0" w:line="240" w:lineRule="auto"/>
        <w:jc w:val="right"/>
        <w:rPr>
          <w:rFonts w:ascii="Times New Roman" w:hAnsi="Times New Roman" w:cs="Times New Roman"/>
          <w:sz w:val="24"/>
          <w:szCs w:val="24"/>
        </w:rPr>
      </w:pPr>
      <w:r w:rsidRPr="009B5FA6">
        <w:rPr>
          <w:rFonts w:ascii="Times New Roman" w:hAnsi="Times New Roman" w:cs="Times New Roman"/>
          <w:sz w:val="24"/>
          <w:szCs w:val="24"/>
        </w:rPr>
        <w:lastRenderedPageBreak/>
        <w:t xml:space="preserve">Lopšelio- </w:t>
      </w:r>
      <w:r>
        <w:rPr>
          <w:rFonts w:ascii="Times New Roman" w:hAnsi="Times New Roman" w:cs="Times New Roman"/>
          <w:sz w:val="24"/>
          <w:szCs w:val="24"/>
        </w:rPr>
        <w:t>darželio ,,Ž</w:t>
      </w:r>
      <w:r w:rsidRPr="009B5FA6">
        <w:rPr>
          <w:rFonts w:ascii="Times New Roman" w:hAnsi="Times New Roman" w:cs="Times New Roman"/>
          <w:sz w:val="24"/>
          <w:szCs w:val="24"/>
        </w:rPr>
        <w:t xml:space="preserve">ilvitis“  kasdienio </w:t>
      </w:r>
    </w:p>
    <w:p w:rsidR="009B5FA6" w:rsidRDefault="009B5FA6" w:rsidP="009B5F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w:t>
      </w:r>
      <w:r w:rsidRPr="009B5FA6">
        <w:rPr>
          <w:rFonts w:ascii="Times New Roman" w:hAnsi="Times New Roman" w:cs="Times New Roman"/>
          <w:sz w:val="24"/>
          <w:szCs w:val="24"/>
        </w:rPr>
        <w:t>aikų la</w:t>
      </w:r>
      <w:r>
        <w:rPr>
          <w:rFonts w:ascii="Times New Roman" w:hAnsi="Times New Roman" w:cs="Times New Roman"/>
          <w:sz w:val="24"/>
          <w:szCs w:val="24"/>
        </w:rPr>
        <w:t>nkomumo dienų apskaitos  aprašo</w:t>
      </w:r>
    </w:p>
    <w:p w:rsidR="009B5FA6" w:rsidRDefault="009B5FA6" w:rsidP="009B5F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priedas</w:t>
      </w:r>
    </w:p>
    <w:p w:rsidR="009B5FA6" w:rsidRDefault="009B5FA6" w:rsidP="009B5FA6">
      <w:pPr>
        <w:spacing w:after="0" w:line="240" w:lineRule="auto"/>
        <w:jc w:val="right"/>
        <w:rPr>
          <w:rFonts w:ascii="Times New Roman" w:hAnsi="Times New Roman" w:cs="Times New Roman"/>
          <w:sz w:val="24"/>
          <w:szCs w:val="24"/>
        </w:rPr>
      </w:pPr>
    </w:p>
    <w:p w:rsidR="009B5FA6" w:rsidRDefault="009B5FA6" w:rsidP="009B5FA6">
      <w:pPr>
        <w:spacing w:after="0" w:line="240" w:lineRule="auto"/>
        <w:jc w:val="center"/>
        <w:rPr>
          <w:rFonts w:ascii="Times New Roman" w:hAnsi="Times New Roman" w:cs="Times New Roman"/>
          <w:sz w:val="24"/>
          <w:szCs w:val="24"/>
        </w:rPr>
      </w:pPr>
    </w:p>
    <w:p w:rsidR="009B5FA6" w:rsidRDefault="009B5FA6" w:rsidP="009B5FA6">
      <w:pPr>
        <w:spacing w:after="0" w:line="240" w:lineRule="auto"/>
        <w:jc w:val="center"/>
        <w:rPr>
          <w:rFonts w:ascii="Times New Roman" w:hAnsi="Times New Roman" w:cs="Times New Roman"/>
          <w:sz w:val="24"/>
          <w:szCs w:val="24"/>
        </w:rPr>
      </w:pPr>
    </w:p>
    <w:p w:rsidR="009B5FA6" w:rsidRPr="009B5FA6" w:rsidRDefault="009B5FA6" w:rsidP="009B5FA6">
      <w:pPr>
        <w:spacing w:after="0" w:line="240" w:lineRule="auto"/>
        <w:jc w:val="center"/>
        <w:rPr>
          <w:rFonts w:ascii="Times New Roman" w:hAnsi="Times New Roman" w:cs="Times New Roman"/>
          <w:sz w:val="24"/>
          <w:szCs w:val="24"/>
        </w:rPr>
      </w:pPr>
      <w:r w:rsidRPr="009B5FA6">
        <w:rPr>
          <w:rFonts w:ascii="Times New Roman" w:hAnsi="Times New Roman" w:cs="Times New Roman"/>
          <w:sz w:val="24"/>
          <w:szCs w:val="24"/>
        </w:rPr>
        <w:t>________________________________________________________________________________</w:t>
      </w:r>
    </w:p>
    <w:p w:rsidR="009B5FA6" w:rsidRPr="009B5FA6" w:rsidRDefault="009B5FA6" w:rsidP="009B5FA6">
      <w:pPr>
        <w:spacing w:after="0" w:line="240" w:lineRule="auto"/>
        <w:jc w:val="center"/>
        <w:rPr>
          <w:rFonts w:ascii="Times New Roman" w:hAnsi="Times New Roman" w:cs="Times New Roman"/>
          <w:sz w:val="20"/>
          <w:szCs w:val="20"/>
        </w:rPr>
      </w:pPr>
      <w:r w:rsidRPr="009B5FA6">
        <w:rPr>
          <w:rFonts w:ascii="Times New Roman" w:hAnsi="Times New Roman" w:cs="Times New Roman"/>
          <w:sz w:val="20"/>
          <w:szCs w:val="20"/>
        </w:rPr>
        <w:t>(vardas, pavardė)</w:t>
      </w:r>
    </w:p>
    <w:p w:rsidR="009B5FA6" w:rsidRPr="009B5FA6" w:rsidRDefault="009B5FA6" w:rsidP="009B5FA6">
      <w:pPr>
        <w:spacing w:after="0" w:line="240" w:lineRule="auto"/>
        <w:jc w:val="center"/>
        <w:rPr>
          <w:rFonts w:ascii="Times New Roman" w:hAnsi="Times New Roman" w:cs="Times New Roman"/>
          <w:sz w:val="24"/>
          <w:szCs w:val="24"/>
        </w:rPr>
      </w:pPr>
    </w:p>
    <w:p w:rsidR="009B5FA6" w:rsidRPr="009B5FA6" w:rsidRDefault="009B5FA6" w:rsidP="009B5FA6">
      <w:pPr>
        <w:spacing w:after="0" w:line="240" w:lineRule="auto"/>
        <w:jc w:val="center"/>
        <w:rPr>
          <w:rFonts w:ascii="Times New Roman" w:hAnsi="Times New Roman" w:cs="Times New Roman"/>
          <w:sz w:val="24"/>
          <w:szCs w:val="24"/>
        </w:rPr>
      </w:pPr>
      <w:r w:rsidRPr="009B5FA6">
        <w:rPr>
          <w:rFonts w:ascii="Times New Roman" w:hAnsi="Times New Roman" w:cs="Times New Roman"/>
          <w:sz w:val="24"/>
          <w:szCs w:val="24"/>
        </w:rPr>
        <w:t>________________________________________________________________________________</w:t>
      </w:r>
    </w:p>
    <w:p w:rsidR="009B5FA6" w:rsidRPr="009B5FA6" w:rsidRDefault="009B5FA6" w:rsidP="009B5FA6">
      <w:pPr>
        <w:spacing w:after="0" w:line="240" w:lineRule="auto"/>
        <w:jc w:val="center"/>
        <w:rPr>
          <w:rFonts w:ascii="Times New Roman" w:hAnsi="Times New Roman" w:cs="Times New Roman"/>
          <w:sz w:val="20"/>
          <w:szCs w:val="20"/>
        </w:rPr>
      </w:pPr>
      <w:r w:rsidRPr="009B5FA6">
        <w:rPr>
          <w:rFonts w:ascii="Times New Roman" w:hAnsi="Times New Roman" w:cs="Times New Roman"/>
          <w:sz w:val="20"/>
          <w:szCs w:val="20"/>
        </w:rPr>
        <w:t>(adresas, tel. Nr.)</w:t>
      </w:r>
    </w:p>
    <w:p w:rsidR="009B5FA6" w:rsidRPr="009B5FA6" w:rsidRDefault="009B5FA6" w:rsidP="009B5FA6">
      <w:pPr>
        <w:spacing w:after="0" w:line="240" w:lineRule="auto"/>
        <w:rPr>
          <w:rFonts w:ascii="Times New Roman" w:hAnsi="Times New Roman" w:cs="Times New Roman"/>
          <w:sz w:val="24"/>
          <w:szCs w:val="24"/>
        </w:rPr>
      </w:pPr>
    </w:p>
    <w:p w:rsidR="009B5FA6" w:rsidRPr="009B5FA6" w:rsidRDefault="009B5FA6" w:rsidP="009B5FA6">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Kretingos lopšelio-darželio ,,Žilvitis“ </w:t>
      </w:r>
    </w:p>
    <w:p w:rsidR="009B5FA6" w:rsidRPr="009B5FA6" w:rsidRDefault="009B5FA6" w:rsidP="009B5FA6">
      <w:pPr>
        <w:spacing w:after="0" w:line="240" w:lineRule="auto"/>
        <w:rPr>
          <w:rFonts w:ascii="Times New Roman" w:hAnsi="Times New Roman" w:cs="Times New Roman"/>
          <w:sz w:val="24"/>
          <w:szCs w:val="24"/>
        </w:rPr>
      </w:pPr>
      <w:r w:rsidRPr="009B5FA6">
        <w:rPr>
          <w:rFonts w:ascii="Times New Roman" w:hAnsi="Times New Roman" w:cs="Times New Roman"/>
          <w:sz w:val="24"/>
          <w:szCs w:val="24"/>
        </w:rPr>
        <w:t xml:space="preserve">Direktorei Birutei </w:t>
      </w:r>
      <w:proofErr w:type="spellStart"/>
      <w:r w:rsidRPr="009B5FA6">
        <w:rPr>
          <w:rFonts w:ascii="Times New Roman" w:hAnsi="Times New Roman" w:cs="Times New Roman"/>
          <w:sz w:val="24"/>
          <w:szCs w:val="24"/>
        </w:rPr>
        <w:t>Ėvaltienei</w:t>
      </w:r>
      <w:proofErr w:type="spellEnd"/>
    </w:p>
    <w:p w:rsidR="009B5FA6" w:rsidRPr="009B5FA6" w:rsidRDefault="009B5FA6" w:rsidP="009B5FA6">
      <w:pPr>
        <w:spacing w:after="0" w:line="240" w:lineRule="auto"/>
        <w:rPr>
          <w:rFonts w:ascii="Times New Roman" w:hAnsi="Times New Roman" w:cs="Times New Roman"/>
          <w:sz w:val="24"/>
          <w:szCs w:val="24"/>
        </w:rPr>
      </w:pPr>
    </w:p>
    <w:p w:rsidR="009B5FA6" w:rsidRPr="009B5FA6" w:rsidRDefault="009B5FA6" w:rsidP="009B5FA6">
      <w:pPr>
        <w:spacing w:after="0" w:line="240" w:lineRule="auto"/>
        <w:rPr>
          <w:rFonts w:ascii="Times New Roman" w:hAnsi="Times New Roman" w:cs="Times New Roman"/>
          <w:sz w:val="24"/>
          <w:szCs w:val="24"/>
        </w:rPr>
      </w:pPr>
    </w:p>
    <w:p w:rsidR="009B5FA6" w:rsidRPr="009B5FA6" w:rsidRDefault="009B5FA6" w:rsidP="009B5FA6">
      <w:pPr>
        <w:pStyle w:val="Antrat1"/>
        <w:rPr>
          <w:spacing w:val="40"/>
        </w:rPr>
      </w:pPr>
    </w:p>
    <w:p w:rsidR="009B5FA6" w:rsidRPr="009B5FA6" w:rsidRDefault="009B5FA6" w:rsidP="009B5FA6">
      <w:pPr>
        <w:pStyle w:val="Antrat1"/>
        <w:rPr>
          <w:spacing w:val="40"/>
        </w:rPr>
      </w:pPr>
      <w:r w:rsidRPr="009B5FA6">
        <w:rPr>
          <w:spacing w:val="40"/>
        </w:rPr>
        <w:t>PRAŠYMAS</w:t>
      </w:r>
    </w:p>
    <w:p w:rsidR="009B5FA6" w:rsidRPr="009B5FA6" w:rsidRDefault="009B5FA6" w:rsidP="009B5FA6">
      <w:pPr>
        <w:spacing w:after="0" w:line="240" w:lineRule="auto"/>
        <w:jc w:val="center"/>
        <w:rPr>
          <w:rFonts w:ascii="Times New Roman" w:hAnsi="Times New Roman" w:cs="Times New Roman"/>
          <w:sz w:val="24"/>
          <w:szCs w:val="24"/>
        </w:rPr>
      </w:pPr>
      <w:r w:rsidRPr="009B5FA6">
        <w:rPr>
          <w:rFonts w:ascii="Times New Roman" w:hAnsi="Times New Roman" w:cs="Times New Roman"/>
          <w:sz w:val="24"/>
          <w:szCs w:val="24"/>
        </w:rPr>
        <w:t>________________________</w:t>
      </w:r>
    </w:p>
    <w:p w:rsidR="009B5FA6" w:rsidRPr="009B5FA6" w:rsidRDefault="009B5FA6" w:rsidP="009B5FA6">
      <w:pPr>
        <w:spacing w:after="0" w:line="240" w:lineRule="auto"/>
        <w:jc w:val="center"/>
        <w:rPr>
          <w:rFonts w:ascii="Times New Roman" w:hAnsi="Times New Roman" w:cs="Times New Roman"/>
          <w:sz w:val="20"/>
          <w:szCs w:val="20"/>
        </w:rPr>
      </w:pPr>
      <w:r w:rsidRPr="009B5FA6">
        <w:rPr>
          <w:rFonts w:ascii="Times New Roman" w:hAnsi="Times New Roman" w:cs="Times New Roman"/>
          <w:sz w:val="20"/>
          <w:szCs w:val="20"/>
        </w:rPr>
        <w:t>(data)</w:t>
      </w:r>
    </w:p>
    <w:p w:rsidR="009B5FA6" w:rsidRPr="009B5FA6" w:rsidRDefault="009B5FA6" w:rsidP="009B5FA6">
      <w:pPr>
        <w:spacing w:after="0" w:line="240" w:lineRule="auto"/>
        <w:jc w:val="center"/>
        <w:rPr>
          <w:rFonts w:ascii="Times New Roman" w:hAnsi="Times New Roman" w:cs="Times New Roman"/>
          <w:sz w:val="24"/>
          <w:szCs w:val="24"/>
        </w:rPr>
      </w:pPr>
      <w:r w:rsidRPr="009B5FA6">
        <w:rPr>
          <w:rFonts w:ascii="Times New Roman" w:hAnsi="Times New Roman" w:cs="Times New Roman"/>
          <w:sz w:val="24"/>
          <w:szCs w:val="24"/>
        </w:rPr>
        <w:t>Kretinga</w:t>
      </w:r>
    </w:p>
    <w:p w:rsidR="009B5FA6" w:rsidRPr="009B5FA6" w:rsidRDefault="009B5FA6" w:rsidP="009B5FA6">
      <w:pPr>
        <w:spacing w:after="0" w:line="240" w:lineRule="auto"/>
        <w:jc w:val="center"/>
        <w:rPr>
          <w:rFonts w:ascii="Times New Roman" w:hAnsi="Times New Roman" w:cs="Times New Roman"/>
          <w:sz w:val="24"/>
          <w:szCs w:val="24"/>
        </w:rPr>
      </w:pPr>
    </w:p>
    <w:p w:rsidR="009B5FA6" w:rsidRPr="009B5FA6" w:rsidRDefault="009B5FA6" w:rsidP="009B5FA6">
      <w:pPr>
        <w:spacing w:after="0" w:line="240" w:lineRule="auto"/>
        <w:jc w:val="center"/>
        <w:rPr>
          <w:rFonts w:ascii="Times New Roman" w:hAnsi="Times New Roman" w:cs="Times New Roman"/>
          <w:sz w:val="24"/>
          <w:szCs w:val="24"/>
        </w:rPr>
      </w:pPr>
    </w:p>
    <w:p w:rsidR="009B5FA6" w:rsidRPr="009B5FA6" w:rsidRDefault="009B5FA6" w:rsidP="009B5FA6">
      <w:pPr>
        <w:spacing w:after="0" w:line="240" w:lineRule="auto"/>
        <w:jc w:val="center"/>
        <w:rPr>
          <w:rFonts w:ascii="Times New Roman" w:hAnsi="Times New Roman" w:cs="Times New Roman"/>
          <w:sz w:val="24"/>
          <w:szCs w:val="24"/>
        </w:rPr>
      </w:pPr>
    </w:p>
    <w:p w:rsidR="009B5FA6" w:rsidRPr="009B5FA6" w:rsidRDefault="009B5FA6" w:rsidP="009B5FA6">
      <w:pPr>
        <w:spacing w:after="0" w:line="240" w:lineRule="auto"/>
        <w:ind w:firstLine="1298"/>
        <w:rPr>
          <w:rFonts w:ascii="Times New Roman" w:hAnsi="Times New Roman" w:cs="Times New Roman"/>
          <w:sz w:val="24"/>
          <w:szCs w:val="24"/>
        </w:rPr>
      </w:pPr>
      <w:r w:rsidRPr="009B5FA6">
        <w:rPr>
          <w:rFonts w:ascii="Times New Roman" w:hAnsi="Times New Roman" w:cs="Times New Roman"/>
          <w:sz w:val="24"/>
          <w:szCs w:val="24"/>
        </w:rPr>
        <w:t>Prašau leisti mano sūnui (dukrai) __________________________________</w:t>
      </w:r>
      <w:r>
        <w:rPr>
          <w:rFonts w:ascii="Times New Roman" w:hAnsi="Times New Roman" w:cs="Times New Roman"/>
          <w:sz w:val="24"/>
          <w:szCs w:val="24"/>
        </w:rPr>
        <w:t>_</w:t>
      </w:r>
      <w:r w:rsidRPr="009B5FA6">
        <w:rPr>
          <w:rFonts w:ascii="Times New Roman" w:hAnsi="Times New Roman" w:cs="Times New Roman"/>
          <w:sz w:val="24"/>
          <w:szCs w:val="24"/>
        </w:rPr>
        <w:t>_______ atostogauti kasmetinių atostogų metu,  nuo _____________</w:t>
      </w:r>
      <w:r>
        <w:rPr>
          <w:rFonts w:ascii="Times New Roman" w:hAnsi="Times New Roman" w:cs="Times New Roman"/>
          <w:sz w:val="24"/>
          <w:szCs w:val="24"/>
        </w:rPr>
        <w:t>___ iki __________________________</w:t>
      </w:r>
    </w:p>
    <w:p w:rsidR="009B5FA6" w:rsidRPr="009B5FA6" w:rsidRDefault="009B5FA6" w:rsidP="009B5FA6">
      <w:pPr>
        <w:spacing w:after="0" w:line="240" w:lineRule="auto"/>
        <w:rPr>
          <w:rFonts w:ascii="Times New Roman" w:hAnsi="Times New Roman" w:cs="Times New Roman"/>
          <w:sz w:val="24"/>
          <w:szCs w:val="24"/>
        </w:rPr>
      </w:pPr>
    </w:p>
    <w:p w:rsidR="009B5FA6" w:rsidRPr="009B5FA6" w:rsidRDefault="009B5FA6" w:rsidP="009B5FA6">
      <w:pPr>
        <w:spacing w:after="0" w:line="240" w:lineRule="auto"/>
        <w:rPr>
          <w:rFonts w:ascii="Times New Roman" w:hAnsi="Times New Roman" w:cs="Times New Roman"/>
          <w:sz w:val="24"/>
          <w:szCs w:val="24"/>
        </w:rPr>
      </w:pPr>
    </w:p>
    <w:p w:rsidR="009B5FA6" w:rsidRDefault="009B5FA6" w:rsidP="009B5FA6">
      <w:pPr>
        <w:spacing w:after="0" w:line="240" w:lineRule="auto"/>
        <w:ind w:left="-57"/>
        <w:jc w:val="right"/>
        <w:rPr>
          <w:rFonts w:ascii="Times New Roman" w:hAnsi="Times New Roman" w:cs="Times New Roman"/>
          <w:sz w:val="24"/>
          <w:szCs w:val="24"/>
        </w:rPr>
      </w:pPr>
      <w:r w:rsidRPr="009B5FA6">
        <w:rPr>
          <w:rFonts w:ascii="Times New Roman" w:hAnsi="Times New Roman" w:cs="Times New Roman"/>
          <w:sz w:val="24"/>
          <w:szCs w:val="24"/>
        </w:rPr>
        <w:t xml:space="preserve">________________         </w:t>
      </w:r>
      <w:r>
        <w:rPr>
          <w:rFonts w:ascii="Times New Roman" w:hAnsi="Times New Roman" w:cs="Times New Roman"/>
          <w:sz w:val="24"/>
          <w:szCs w:val="24"/>
        </w:rPr>
        <w:t>______________________________</w:t>
      </w:r>
    </w:p>
    <w:p w:rsidR="009B5FA6" w:rsidRPr="009B5FA6" w:rsidRDefault="009B5FA6" w:rsidP="009B5FA6">
      <w:pPr>
        <w:spacing w:after="0" w:line="240" w:lineRule="auto"/>
        <w:ind w:left="-57"/>
        <w:jc w:val="center"/>
        <w:rPr>
          <w:rFonts w:ascii="Times New Roman" w:hAnsi="Times New Roman" w:cs="Times New Roman"/>
          <w:sz w:val="24"/>
          <w:szCs w:val="24"/>
        </w:rPr>
      </w:pPr>
      <w:r>
        <w:rPr>
          <w:rFonts w:ascii="Times New Roman" w:hAnsi="Times New Roman" w:cs="Times New Roman"/>
          <w:sz w:val="20"/>
          <w:szCs w:val="20"/>
        </w:rPr>
        <w:t xml:space="preserve">                                                              </w:t>
      </w:r>
      <w:r w:rsidRPr="009B5FA6">
        <w:rPr>
          <w:rFonts w:ascii="Times New Roman" w:hAnsi="Times New Roman" w:cs="Times New Roman"/>
          <w:sz w:val="20"/>
          <w:szCs w:val="20"/>
        </w:rPr>
        <w:t>(parašas)</w:t>
      </w:r>
      <w:r w:rsidRPr="009B5F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B5FA6">
        <w:rPr>
          <w:rFonts w:ascii="Times New Roman" w:hAnsi="Times New Roman" w:cs="Times New Roman"/>
          <w:sz w:val="24"/>
          <w:szCs w:val="24"/>
        </w:rPr>
        <w:t xml:space="preserve">   </w:t>
      </w:r>
      <w:r w:rsidRPr="009B5FA6">
        <w:rPr>
          <w:rFonts w:ascii="Times New Roman" w:hAnsi="Times New Roman" w:cs="Times New Roman"/>
          <w:sz w:val="20"/>
          <w:szCs w:val="20"/>
        </w:rPr>
        <w:t>(vardas, pavardė)</w:t>
      </w:r>
    </w:p>
    <w:p w:rsidR="009B5FA6" w:rsidRDefault="009B5FA6" w:rsidP="009B5FA6">
      <w:pPr>
        <w:jc w:val="center"/>
      </w:pPr>
    </w:p>
    <w:p w:rsidR="009B5FA6" w:rsidRDefault="009B5FA6" w:rsidP="009B5FA6">
      <w:pPr>
        <w:spacing w:after="0" w:line="240" w:lineRule="auto"/>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Default="009B5FA6" w:rsidP="00737F9A">
      <w:pPr>
        <w:spacing w:after="0" w:line="240" w:lineRule="auto"/>
        <w:ind w:firstLine="1296"/>
        <w:jc w:val="center"/>
        <w:rPr>
          <w:rFonts w:ascii="Times New Roman" w:hAnsi="Times New Roman" w:cs="Times New Roman"/>
          <w:b/>
          <w:sz w:val="24"/>
          <w:szCs w:val="24"/>
        </w:rPr>
      </w:pPr>
    </w:p>
    <w:p w:rsidR="009B5FA6" w:rsidRPr="00737F9A" w:rsidRDefault="009B5FA6" w:rsidP="00737F9A">
      <w:pPr>
        <w:spacing w:after="0" w:line="240" w:lineRule="auto"/>
        <w:ind w:firstLine="1296"/>
        <w:jc w:val="center"/>
        <w:rPr>
          <w:rFonts w:ascii="Times New Roman" w:hAnsi="Times New Roman" w:cs="Times New Roman"/>
          <w:b/>
          <w:sz w:val="24"/>
          <w:szCs w:val="24"/>
        </w:rPr>
      </w:pPr>
    </w:p>
    <w:sectPr w:rsidR="009B5FA6" w:rsidRPr="00737F9A" w:rsidSect="0045113C">
      <w:head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9B5" w:rsidRDefault="007349B5" w:rsidP="0045113C">
      <w:pPr>
        <w:spacing w:after="0" w:line="240" w:lineRule="auto"/>
      </w:pPr>
      <w:r>
        <w:separator/>
      </w:r>
    </w:p>
  </w:endnote>
  <w:endnote w:type="continuationSeparator" w:id="0">
    <w:p w:rsidR="007349B5" w:rsidRDefault="007349B5" w:rsidP="0045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9B5" w:rsidRDefault="007349B5" w:rsidP="0045113C">
      <w:pPr>
        <w:spacing w:after="0" w:line="240" w:lineRule="auto"/>
      </w:pPr>
      <w:r>
        <w:separator/>
      </w:r>
    </w:p>
  </w:footnote>
  <w:footnote w:type="continuationSeparator" w:id="0">
    <w:p w:rsidR="007349B5" w:rsidRDefault="007349B5" w:rsidP="0045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3C" w:rsidRPr="0045113C" w:rsidRDefault="0045113C" w:rsidP="0045113C">
    <w:pPr>
      <w:tabs>
        <w:tab w:val="left" w:pos="23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113C">
      <w:rPr>
        <w:rFonts w:ascii="Times New Roman" w:eastAsia="Times New Roman" w:hAnsi="Times New Roman" w:cs="Times New Roman"/>
        <w:sz w:val="24"/>
        <w:szCs w:val="24"/>
      </w:rPr>
      <w:t>PATVIRTINTA</w:t>
    </w:r>
  </w:p>
  <w:p w:rsidR="0045113C" w:rsidRPr="0045113C" w:rsidRDefault="0045113C" w:rsidP="0045113C">
    <w:pPr>
      <w:tabs>
        <w:tab w:val="center" w:pos="4153"/>
        <w:tab w:val="right" w:pos="8306"/>
      </w:tabs>
      <w:spacing w:after="0" w:line="240" w:lineRule="auto"/>
      <w:ind w:left="5760"/>
      <w:rPr>
        <w:rFonts w:ascii="Times New Roman" w:eastAsia="Times New Roman" w:hAnsi="Times New Roman" w:cs="Times New Roman"/>
        <w:sz w:val="24"/>
        <w:szCs w:val="24"/>
      </w:rPr>
    </w:pPr>
    <w:r w:rsidRPr="0045113C">
      <w:rPr>
        <w:rFonts w:ascii="Times New Roman" w:eastAsia="Times New Roman" w:hAnsi="Times New Roman" w:cs="Times New Roman"/>
        <w:sz w:val="24"/>
        <w:szCs w:val="24"/>
      </w:rPr>
      <w:t>Kretingos lopšelio-darželio „Žilvitis“</w:t>
    </w:r>
  </w:p>
  <w:p w:rsidR="0045113C" w:rsidRPr="0045113C" w:rsidRDefault="0045113C" w:rsidP="0045113C">
    <w:pPr>
      <w:tabs>
        <w:tab w:val="center" w:pos="4153"/>
        <w:tab w:val="right" w:pos="8306"/>
      </w:tabs>
      <w:spacing w:after="0" w:line="240" w:lineRule="auto"/>
      <w:ind w:left="5760"/>
      <w:rPr>
        <w:rFonts w:ascii="Times New Roman" w:eastAsia="Times New Roman" w:hAnsi="Times New Roman" w:cs="Times New Roman"/>
        <w:sz w:val="24"/>
        <w:szCs w:val="24"/>
      </w:rPr>
    </w:pPr>
    <w:r w:rsidRPr="0045113C">
      <w:rPr>
        <w:rFonts w:ascii="Times New Roman" w:eastAsia="Times New Roman" w:hAnsi="Times New Roman" w:cs="Times New Roman"/>
        <w:sz w:val="24"/>
        <w:szCs w:val="24"/>
      </w:rPr>
      <w:t>direktoriaus 2020 m. sausio 14 d.</w:t>
    </w:r>
  </w:p>
  <w:p w:rsidR="0045113C" w:rsidRPr="0045113C" w:rsidRDefault="0045113C" w:rsidP="0045113C">
    <w:pPr>
      <w:tabs>
        <w:tab w:val="center" w:pos="4153"/>
        <w:tab w:val="right" w:pos="8306"/>
      </w:tabs>
      <w:spacing w:after="0" w:line="240" w:lineRule="auto"/>
      <w:ind w:left="5760"/>
      <w:rPr>
        <w:rFonts w:ascii="Times New Roman" w:eastAsia="Times New Roman" w:hAnsi="Times New Roman" w:cs="Times New Roman"/>
        <w:sz w:val="24"/>
        <w:szCs w:val="24"/>
      </w:rPr>
    </w:pPr>
    <w:r w:rsidRPr="0045113C">
      <w:rPr>
        <w:rFonts w:ascii="Times New Roman" w:eastAsia="Times New Roman" w:hAnsi="Times New Roman" w:cs="Times New Roman"/>
        <w:sz w:val="24"/>
        <w:szCs w:val="24"/>
      </w:rPr>
      <w:t>įsakymu Nr. V1-8</w:t>
    </w:r>
  </w:p>
  <w:p w:rsidR="0045113C" w:rsidRDefault="0045113C" w:rsidP="0045113C">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40C0"/>
    <w:multiLevelType w:val="hybridMultilevel"/>
    <w:tmpl w:val="007609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1F37BB5"/>
    <w:multiLevelType w:val="hybridMultilevel"/>
    <w:tmpl w:val="7E6467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A3"/>
    <w:rsid w:val="0005367E"/>
    <w:rsid w:val="000632C0"/>
    <w:rsid w:val="000C5037"/>
    <w:rsid w:val="000C7B64"/>
    <w:rsid w:val="000E4FFB"/>
    <w:rsid w:val="000E718B"/>
    <w:rsid w:val="000F0211"/>
    <w:rsid w:val="000F7929"/>
    <w:rsid w:val="0014297A"/>
    <w:rsid w:val="001852B5"/>
    <w:rsid w:val="001936F3"/>
    <w:rsid w:val="001E32C2"/>
    <w:rsid w:val="001F1CC5"/>
    <w:rsid w:val="00207C87"/>
    <w:rsid w:val="002C573D"/>
    <w:rsid w:val="002C671A"/>
    <w:rsid w:val="002D60A7"/>
    <w:rsid w:val="00342E25"/>
    <w:rsid w:val="003451FA"/>
    <w:rsid w:val="00381A0E"/>
    <w:rsid w:val="003C3D81"/>
    <w:rsid w:val="003F15A6"/>
    <w:rsid w:val="003F6760"/>
    <w:rsid w:val="00400B44"/>
    <w:rsid w:val="004035EC"/>
    <w:rsid w:val="0045113C"/>
    <w:rsid w:val="004529F2"/>
    <w:rsid w:val="00453403"/>
    <w:rsid w:val="004C25A4"/>
    <w:rsid w:val="005040AD"/>
    <w:rsid w:val="00554068"/>
    <w:rsid w:val="005B3966"/>
    <w:rsid w:val="005C1DD6"/>
    <w:rsid w:val="00636BE8"/>
    <w:rsid w:val="006B66B6"/>
    <w:rsid w:val="006C13BD"/>
    <w:rsid w:val="00704B2E"/>
    <w:rsid w:val="007349B5"/>
    <w:rsid w:val="00737F9A"/>
    <w:rsid w:val="00753D96"/>
    <w:rsid w:val="007613C7"/>
    <w:rsid w:val="0078631C"/>
    <w:rsid w:val="007868B1"/>
    <w:rsid w:val="007C2EAE"/>
    <w:rsid w:val="007D4EC4"/>
    <w:rsid w:val="008428B8"/>
    <w:rsid w:val="00846162"/>
    <w:rsid w:val="008B59AB"/>
    <w:rsid w:val="008B62F1"/>
    <w:rsid w:val="008C7B69"/>
    <w:rsid w:val="008D5F01"/>
    <w:rsid w:val="00930D08"/>
    <w:rsid w:val="00967AC5"/>
    <w:rsid w:val="009972EF"/>
    <w:rsid w:val="009A26CF"/>
    <w:rsid w:val="009B5FA6"/>
    <w:rsid w:val="009E0565"/>
    <w:rsid w:val="009E6FA0"/>
    <w:rsid w:val="00A92472"/>
    <w:rsid w:val="00AD21DB"/>
    <w:rsid w:val="00B508A3"/>
    <w:rsid w:val="00B52EDB"/>
    <w:rsid w:val="00B55DC2"/>
    <w:rsid w:val="00B91251"/>
    <w:rsid w:val="00BA54FA"/>
    <w:rsid w:val="00BE1123"/>
    <w:rsid w:val="00CC10D0"/>
    <w:rsid w:val="00CD2A90"/>
    <w:rsid w:val="00D27FED"/>
    <w:rsid w:val="00D315F8"/>
    <w:rsid w:val="00D779F2"/>
    <w:rsid w:val="00E93F76"/>
    <w:rsid w:val="00E957A3"/>
    <w:rsid w:val="00E96B24"/>
    <w:rsid w:val="00EC1754"/>
    <w:rsid w:val="00EC6E72"/>
    <w:rsid w:val="00F15B96"/>
    <w:rsid w:val="00F300C3"/>
    <w:rsid w:val="00F45198"/>
    <w:rsid w:val="00F608C9"/>
    <w:rsid w:val="00F90930"/>
    <w:rsid w:val="00FA3213"/>
    <w:rsid w:val="00FA3935"/>
    <w:rsid w:val="00FC311C"/>
    <w:rsid w:val="00FD7681"/>
    <w:rsid w:val="00FF2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DC4C0-A946-4FA5-8FAA-9F120432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0565"/>
  </w:style>
  <w:style w:type="paragraph" w:styleId="Antrat1">
    <w:name w:val="heading 1"/>
    <w:basedOn w:val="prastasis"/>
    <w:next w:val="prastasis"/>
    <w:link w:val="Antrat1Diagrama"/>
    <w:qFormat/>
    <w:rsid w:val="009B5FA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4B2E"/>
    <w:pPr>
      <w:ind w:left="720"/>
      <w:contextualSpacing/>
    </w:pPr>
  </w:style>
  <w:style w:type="character" w:styleId="Hipersaitas">
    <w:name w:val="Hyperlink"/>
    <w:basedOn w:val="Numatytasispastraiposriftas"/>
    <w:uiPriority w:val="99"/>
    <w:unhideWhenUsed/>
    <w:rsid w:val="004C25A4"/>
    <w:rPr>
      <w:color w:val="0000FF" w:themeColor="hyperlink"/>
      <w:u w:val="single"/>
    </w:rPr>
  </w:style>
  <w:style w:type="paragraph" w:styleId="Debesliotekstas">
    <w:name w:val="Balloon Text"/>
    <w:basedOn w:val="prastasis"/>
    <w:link w:val="DebesliotekstasDiagrama"/>
    <w:uiPriority w:val="99"/>
    <w:semiHidden/>
    <w:unhideWhenUsed/>
    <w:rsid w:val="00BE11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123"/>
    <w:rPr>
      <w:rFonts w:ascii="Tahoma" w:hAnsi="Tahoma" w:cs="Tahoma"/>
      <w:sz w:val="16"/>
      <w:szCs w:val="16"/>
    </w:rPr>
  </w:style>
  <w:style w:type="paragraph" w:styleId="Antrats">
    <w:name w:val="header"/>
    <w:basedOn w:val="prastasis"/>
    <w:link w:val="AntratsDiagrama"/>
    <w:uiPriority w:val="99"/>
    <w:unhideWhenUsed/>
    <w:rsid w:val="004511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113C"/>
  </w:style>
  <w:style w:type="paragraph" w:styleId="Porat">
    <w:name w:val="footer"/>
    <w:basedOn w:val="prastasis"/>
    <w:link w:val="PoratDiagrama"/>
    <w:uiPriority w:val="99"/>
    <w:unhideWhenUsed/>
    <w:rsid w:val="004511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113C"/>
  </w:style>
  <w:style w:type="character" w:styleId="HTMLcitata">
    <w:name w:val="HTML Cite"/>
    <w:basedOn w:val="Numatytasispastraiposriftas"/>
    <w:uiPriority w:val="99"/>
    <w:semiHidden/>
    <w:unhideWhenUsed/>
    <w:rsid w:val="00381A0E"/>
    <w:rPr>
      <w:i/>
      <w:iCs/>
    </w:rPr>
  </w:style>
  <w:style w:type="character" w:customStyle="1" w:styleId="Antrat1Diagrama">
    <w:name w:val="Antraštė 1 Diagrama"/>
    <w:basedOn w:val="Numatytasispastraiposriftas"/>
    <w:link w:val="Antrat1"/>
    <w:rsid w:val="009B5FA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0857">
      <w:bodyDiv w:val="1"/>
      <w:marLeft w:val="0"/>
      <w:marRight w:val="0"/>
      <w:marTop w:val="0"/>
      <w:marBottom w:val="0"/>
      <w:divBdr>
        <w:top w:val="none" w:sz="0" w:space="0" w:color="auto"/>
        <w:left w:val="none" w:sz="0" w:space="0" w:color="auto"/>
        <w:bottom w:val="none" w:sz="0" w:space="0" w:color="auto"/>
        <w:right w:val="none" w:sz="0" w:space="0" w:color="auto"/>
      </w:divBdr>
      <w:divsChild>
        <w:div w:id="203082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382;ilvitis.kretinga.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ilvitis.kretinga.lm.lt;" TargetMode="External"/><Relationship Id="rId4" Type="http://schemas.openxmlformats.org/officeDocument/2006/relationships/settings" Target="settings.xml"/><Relationship Id="rId9" Type="http://schemas.openxmlformats.org/officeDocument/2006/relationships/hyperlink" Target="mailto:darzelis@&#382;ilvitis.kretinga.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00AC-EAFF-4787-9185-5E1BB4FD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5458</Words>
  <Characters>3112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Windows User</cp:lastModifiedBy>
  <cp:revision>12</cp:revision>
  <cp:lastPrinted>2020-02-13T08:56:00Z</cp:lastPrinted>
  <dcterms:created xsi:type="dcterms:W3CDTF">2020-02-04T14:52:00Z</dcterms:created>
  <dcterms:modified xsi:type="dcterms:W3CDTF">2020-02-13T08:58:00Z</dcterms:modified>
</cp:coreProperties>
</file>