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F2" w:rsidRPr="00596FF2" w:rsidRDefault="007A0698" w:rsidP="004E21D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t-LT"/>
        </w:rPr>
      </w:pPr>
      <w:r>
        <w:fldChar w:fldCharType="begin"/>
      </w:r>
      <w:r>
        <w:instrText>HYPERLINK "http://tautedita.blogas.lt/vaidybine-veikla-viena-is-vaiko-kurybiskumo-ugdymo-formu-361.html" \o "Permanent Link: VAIDYBINĖ VEIKLA VIENA IŠ VAIKO KŪRYBIŠKUMO UGDYMO FORMŲ"</w:instrText>
      </w:r>
      <w:r>
        <w:fldChar w:fldCharType="separate"/>
      </w:r>
      <w:r w:rsidR="00596FF2" w:rsidRPr="00596FF2">
        <w:rPr>
          <w:rFonts w:ascii="Times New Roman" w:eastAsia="Times New Roman" w:hAnsi="Times New Roman" w:cs="Times New Roman"/>
          <w:b/>
          <w:bCs/>
          <w:color w:val="0000FF"/>
          <w:sz w:val="36"/>
          <w:szCs w:val="36"/>
          <w:u w:val="single"/>
          <w:lang w:eastAsia="lt-LT"/>
        </w:rPr>
        <w:t>VAIDYBINĖ VEIKLA VIENA IŠ VAIKO KŪRYBIŠKUMO UGDYMO FORMŲ</w:t>
      </w:r>
      <w:r>
        <w:fldChar w:fldCharType="end"/>
      </w:r>
    </w:p>
    <w:p w:rsidR="00596FF2" w:rsidRPr="00596FF2" w:rsidRDefault="00596FF2" w:rsidP="004E21DD">
      <w:pPr>
        <w:spacing w:before="100" w:beforeAutospacing="1" w:after="100" w:afterAutospacing="1" w:line="240" w:lineRule="auto"/>
        <w:rPr>
          <w:rFonts w:ascii="Times New Roman" w:eastAsia="Times New Roman" w:hAnsi="Times New Roman" w:cs="Times New Roman"/>
          <w:sz w:val="24"/>
          <w:szCs w:val="24"/>
          <w:lang w:eastAsia="lt-LT"/>
        </w:rPr>
      </w:pPr>
      <w:r w:rsidRPr="00596FF2">
        <w:rPr>
          <w:rFonts w:ascii="Times New Roman" w:eastAsia="Times New Roman" w:hAnsi="Times New Roman" w:cs="Times New Roman"/>
          <w:sz w:val="24"/>
          <w:szCs w:val="24"/>
          <w:lang w:eastAsia="lt-LT"/>
        </w:rPr>
        <w:t>Visi vaikai yra unikalios ir nepakartojamos asmenybės.</w:t>
      </w:r>
      <w:r w:rsidRPr="00596FF2">
        <w:rPr>
          <w:rFonts w:ascii="Times New Roman" w:eastAsia="Times New Roman" w:hAnsi="Times New Roman" w:cs="Times New Roman"/>
          <w:sz w:val="24"/>
          <w:szCs w:val="24"/>
          <w:lang w:eastAsia="lt-LT"/>
        </w:rPr>
        <w:br/>
        <w:t>Vaikų darželyje, grupės veikla, kurioje dalyvauja vaikai, skiriama asmenybės tobulėjimui bei plėtotei. Joje ugdosi saviraiška, vaikai atsiskleidžia kaip kūrybiškos asmenybės. Vaikų darželis lyg antrieji namai, kuriuose mažieji žmogučiai praleidžia ištisas dienas. Čia vaikai mokosi skirti kas yra gera ir kas bloga, čia jie ugdosi, žaidžia, ilsisi, gyvena dideliame triukšmingame kolektyve.</w:t>
      </w:r>
      <w:r w:rsidRPr="00596FF2">
        <w:rPr>
          <w:rFonts w:ascii="Times New Roman" w:eastAsia="Times New Roman" w:hAnsi="Times New Roman" w:cs="Times New Roman"/>
          <w:sz w:val="24"/>
          <w:szCs w:val="24"/>
          <w:lang w:eastAsia="lt-LT"/>
        </w:rPr>
        <w:br/>
        <w:t>Darželyje vyksta įvairi veikla, užsiėmimai, tačiau vaikams greitai viskas nusibosta, jie nenustygsta, nori vis naujos veiklos. Vaidyba, įvairios lėlės geriausias ir veiksmingiausias būdas, priemonė sudominti vaikus, patraukti jų dėmesį. Vaikams patinka, kai jų grupėje svečiuojasi pamėgtų pasakų herojai (kiškis-</w:t>
      </w:r>
      <w:proofErr w:type="spellStart"/>
      <w:r w:rsidRPr="00596FF2">
        <w:rPr>
          <w:rFonts w:ascii="Times New Roman" w:eastAsia="Times New Roman" w:hAnsi="Times New Roman" w:cs="Times New Roman"/>
          <w:sz w:val="24"/>
          <w:szCs w:val="24"/>
          <w:lang w:eastAsia="lt-LT"/>
        </w:rPr>
        <w:t>piškis</w:t>
      </w:r>
      <w:proofErr w:type="spellEnd"/>
      <w:r w:rsidRPr="00596FF2">
        <w:rPr>
          <w:rFonts w:ascii="Times New Roman" w:eastAsia="Times New Roman" w:hAnsi="Times New Roman" w:cs="Times New Roman"/>
          <w:sz w:val="24"/>
          <w:szCs w:val="24"/>
          <w:lang w:eastAsia="lt-LT"/>
        </w:rPr>
        <w:t>, meškiukas-</w:t>
      </w:r>
      <w:proofErr w:type="spellStart"/>
      <w:r w:rsidRPr="00596FF2">
        <w:rPr>
          <w:rFonts w:ascii="Times New Roman" w:eastAsia="Times New Roman" w:hAnsi="Times New Roman" w:cs="Times New Roman"/>
          <w:sz w:val="24"/>
          <w:szCs w:val="24"/>
          <w:lang w:eastAsia="lt-LT"/>
        </w:rPr>
        <w:t>rudnosiukas</w:t>
      </w:r>
      <w:proofErr w:type="spellEnd"/>
      <w:r w:rsidRPr="00596FF2">
        <w:rPr>
          <w:rFonts w:ascii="Times New Roman" w:eastAsia="Times New Roman" w:hAnsi="Times New Roman" w:cs="Times New Roman"/>
          <w:sz w:val="24"/>
          <w:szCs w:val="24"/>
          <w:lang w:eastAsia="lt-LT"/>
        </w:rPr>
        <w:t>, katinėlis-</w:t>
      </w:r>
      <w:proofErr w:type="spellStart"/>
      <w:r w:rsidRPr="00596FF2">
        <w:rPr>
          <w:rFonts w:ascii="Times New Roman" w:eastAsia="Times New Roman" w:hAnsi="Times New Roman" w:cs="Times New Roman"/>
          <w:sz w:val="24"/>
          <w:szCs w:val="24"/>
          <w:lang w:eastAsia="lt-LT"/>
        </w:rPr>
        <w:t>rainakėlis</w:t>
      </w:r>
      <w:proofErr w:type="spellEnd"/>
      <w:r w:rsidRPr="00596FF2">
        <w:rPr>
          <w:rFonts w:ascii="Times New Roman" w:eastAsia="Times New Roman" w:hAnsi="Times New Roman" w:cs="Times New Roman"/>
          <w:sz w:val="24"/>
          <w:szCs w:val="24"/>
          <w:lang w:eastAsia="lt-LT"/>
        </w:rPr>
        <w:t>…), lėlės, mėgstamiausi žaislai.</w:t>
      </w:r>
      <w:r w:rsidRPr="00596FF2">
        <w:rPr>
          <w:rFonts w:ascii="Times New Roman" w:eastAsia="Times New Roman" w:hAnsi="Times New Roman" w:cs="Times New Roman"/>
          <w:sz w:val="24"/>
          <w:szCs w:val="24"/>
          <w:lang w:eastAsia="lt-LT"/>
        </w:rPr>
        <w:br/>
        <w:t>Menas turi didžiulį poveikį auklėjant žmogų. Vaidyba – viena iš meno formų, padedančių atsiskleisti vaiko saviraiškai, kūrybiškumui, fantazijai, vaizduotei. Ši veikla vaikams suteikia daug teigiamų emocijų.</w:t>
      </w:r>
      <w:r w:rsidRPr="00596FF2">
        <w:rPr>
          <w:rFonts w:ascii="Times New Roman" w:eastAsia="Times New Roman" w:hAnsi="Times New Roman" w:cs="Times New Roman"/>
          <w:sz w:val="24"/>
          <w:szCs w:val="24"/>
          <w:lang w:eastAsia="lt-LT"/>
        </w:rPr>
        <w:br/>
        <w:t>Pasak docentės, daktarės, teatro meno metodininkės Vidos Kazragytės, yra trys artimiausios vaidybos vystymosi zonos. Pirmojoje artimiausioje vaidybos vystymosi zonoje ugdomoji situacija maksimaliai priartinama prie vaikams pažįstamos žaidybinės situacijos. Šioje situacijoje vaikai ir auklėtoja yra išsidėstę šalia vienas kito: sustoję ar sutūpę rateliu, išsirikiavę linija, susėdę už stalo. Vaidinama trumpai ir paeiliui, dėl to vaikai jaučiasi saugiai, greičiau ir lengviau pasiekia gerą kūrybinę savijautą. Auklėtoja, tarsi patyręs scenos partneris, sako vieną-du sakinius, nusakančius žaidybinio pobūdžio aplinkybes: pvz.: žiūrėkite – žuvytė plaukia- pabandykime ją sugauti…; ruošiamės eiti į pokylį, ten bus karalius ir karalienė…; iš krepšelio išriedėjo žirniai…; mes visi varlės - matau ateina gandras. Stebime vaikų reakciją, mimiką…</w:t>
      </w:r>
      <w:r w:rsidRPr="00596FF2">
        <w:rPr>
          <w:rFonts w:ascii="Times New Roman" w:eastAsia="Times New Roman" w:hAnsi="Times New Roman" w:cs="Times New Roman"/>
          <w:sz w:val="24"/>
          <w:szCs w:val="24"/>
          <w:lang w:eastAsia="lt-LT"/>
        </w:rPr>
        <w:br/>
        <w:t>Visi šie žaidybinio pobūdžio veiksmai tetrunka vos kelias dešimtis sekundžių. Po to, kai auklėtoja pirmoji suvaidina scenelę, vaikai taip pat įsitraukia į šį žaidimą-vaidinimą, prasmingai naudodami gestus ir kalbą. Vaikai įgyja reikalingų žinių ir supratimą ,,kaip“ vaidinti tokiose žaidybinėse situacijose ir tampa visaverčiais pedagogės partneriais.</w:t>
      </w:r>
      <w:r w:rsidRPr="00596FF2">
        <w:rPr>
          <w:rFonts w:ascii="Times New Roman" w:eastAsia="Times New Roman" w:hAnsi="Times New Roman" w:cs="Times New Roman"/>
          <w:sz w:val="24"/>
          <w:szCs w:val="24"/>
          <w:lang w:eastAsia="lt-LT"/>
        </w:rPr>
        <w:br/>
        <w:t>Antroje artimiausioje vaidybos vystymosi zonoje vaidinti teikiamas trumpas, tačiau išbaigtą scenelę vaizduojantis literatūrinis tekstas. Scenoje naudojame dekoracijas, puošybos elementus. Vaikams vaidinti teikiami įvairaus stiliaus literatūriniai tekstai: žaidybiniai, poetiniai, dramatiniai, psichologiniai-realistiniai su žaidimo elementais. Pagrindinė trumpų literatūrinių tekstų ar pasakaičių paskirtis – nusakyti vaidinančiam vaikui veikėjo aplinkybes: koks jis yra, (kaip juda, kalba, ką mėgsta, tai yra kokie jo tipiški bruožai), kokiomis sąlygomis gyvena (name, tarp žaislų ar miške), su kuo susitinka (ką pamato, išgirsta, palyti, užuodžia), kaip vertina situaciją, į kurią patenka, ko trokšta, ką veikia, kas atsitinka. Auklėtoja ir kiti vaikai užima žiūrovų vietas, o į sceną išeina 1-2 vaikai. Ilgainiui vaikai ima suprasti ,,kaip“‚ vaidinama plėtojant siužetą, be to, jie geriau valdo vaidybos procesus.</w:t>
      </w:r>
      <w:r w:rsidRPr="00596FF2">
        <w:rPr>
          <w:rFonts w:ascii="Times New Roman" w:eastAsia="Times New Roman" w:hAnsi="Times New Roman" w:cs="Times New Roman"/>
          <w:sz w:val="24"/>
          <w:szCs w:val="24"/>
          <w:lang w:eastAsia="lt-LT"/>
        </w:rPr>
        <w:br/>
        <w:t>Trečioje artimiausioje vaidybos vystymosi zonoje vaidinti galime imti nedidelės apimties scenarijus, sudarytus iš kelių trumpų vaidybinių scenelių. Vaidybinės raiškos niuansus ir papildomus veiksmus vaikai suimprovizuoja paties pasirodymo žiūrovams metu. Vaikų vaidybinės raiškos priemones priimame tokias, kokios gimsta, todėl prieš pasirodymą (net darželio salėje) specialiai ‚,nedailiname“. Kad ir kiek dėtume pastangų ir ugdytume vaikus vaidybinio meno, žiūrovams salėje sėkmingai vaidinti gali tik apie 50 procentų 6–7 metų vaikų. Kitai daliai šio amžiaus vaikų yra palankesnė geriau pažįstama grupės aplinka.</w:t>
      </w:r>
      <w:r w:rsidRPr="00596FF2">
        <w:rPr>
          <w:rFonts w:ascii="Times New Roman" w:eastAsia="Times New Roman" w:hAnsi="Times New Roman" w:cs="Times New Roman"/>
          <w:sz w:val="24"/>
          <w:szCs w:val="24"/>
          <w:lang w:eastAsia="lt-LT"/>
        </w:rPr>
        <w:br/>
        <w:t xml:space="preserve">Prieš vaikams pradedant vaidinti, pedagogas pateikia (paseka) trumpą grožinę pasakaitę, </w:t>
      </w:r>
      <w:r w:rsidRPr="00596FF2">
        <w:rPr>
          <w:rFonts w:ascii="Times New Roman" w:eastAsia="Times New Roman" w:hAnsi="Times New Roman" w:cs="Times New Roman"/>
          <w:sz w:val="24"/>
          <w:szCs w:val="24"/>
          <w:lang w:eastAsia="lt-LT"/>
        </w:rPr>
        <w:lastRenderedPageBreak/>
        <w:t>kurią vaikai toliau laisvai interpretuoja ir perteikia vaidmens raiškos priemonėmis. Būdinga, kad vaikai ne tik savaip kuria vaidmenį, bet ir atitinkamai pakreipia bei pritaiko duotą siužetą. Vaikams tai pavyksta labai kūrybingai. Galime sakyti, kad pasakaitės tekstas – tik pradinis akstinas tam, ką kūrybiškai bendradarbiaudami sukuria vaikai. Vaikai vaidina ne ištisai, o pasakydami po trumpą frazę ar sakinį, todėl turi laiko pailsėti, kita vertus, po valandėlės vėl vaidina, turi daug progų parodyti savo kūrybiškumą ir, jei kas nepasisekė, pasitaisyti. Kūrybiškumas yra neatskiriama tokios improvizacijos savybė. Kai vaikai mąsto apie įsivaizduojamus dalykus, jie tuo pačiu atranda ir individualias, šiek tiek kitokias nei kitų bendraamžių raiškos priemones.</w:t>
      </w:r>
      <w:r w:rsidRPr="00596FF2">
        <w:rPr>
          <w:rFonts w:ascii="Times New Roman" w:eastAsia="Times New Roman" w:hAnsi="Times New Roman" w:cs="Times New Roman"/>
          <w:sz w:val="24"/>
          <w:szCs w:val="24"/>
          <w:lang w:eastAsia="lt-LT"/>
        </w:rPr>
        <w:br/>
        <w:t xml:space="preserve">Vaidinti tinka pasakaitės, kuriose nedaug veikėjų, o veiksmas paprastas, suprantamas vaikams. Vaidiname tokius kūrinėlius, kaip Just. Marcinkevičiaus ,,Voro vestuvės“, Š. Pero ,,Raudonkepuraitė“, anglų liaudies pasaka ,,Trys paršiukai“, K. </w:t>
      </w:r>
      <w:proofErr w:type="spellStart"/>
      <w:r w:rsidRPr="00596FF2">
        <w:rPr>
          <w:rFonts w:ascii="Times New Roman" w:eastAsia="Times New Roman" w:hAnsi="Times New Roman" w:cs="Times New Roman"/>
          <w:sz w:val="24"/>
          <w:szCs w:val="24"/>
          <w:lang w:eastAsia="lt-LT"/>
        </w:rPr>
        <w:t>Kubilinsko</w:t>
      </w:r>
      <w:proofErr w:type="spellEnd"/>
      <w:r w:rsidRPr="00596FF2">
        <w:rPr>
          <w:rFonts w:ascii="Times New Roman" w:eastAsia="Times New Roman" w:hAnsi="Times New Roman" w:cs="Times New Roman"/>
          <w:sz w:val="24"/>
          <w:szCs w:val="24"/>
          <w:lang w:eastAsia="lt-LT"/>
        </w:rPr>
        <w:t xml:space="preserve"> ,,</w:t>
      </w:r>
      <w:proofErr w:type="spellStart"/>
      <w:r w:rsidRPr="00596FF2">
        <w:rPr>
          <w:rFonts w:ascii="Times New Roman" w:eastAsia="Times New Roman" w:hAnsi="Times New Roman" w:cs="Times New Roman"/>
          <w:sz w:val="24"/>
          <w:szCs w:val="24"/>
          <w:lang w:eastAsia="lt-LT"/>
        </w:rPr>
        <w:t>Agė</w:t>
      </w:r>
      <w:proofErr w:type="spellEnd"/>
      <w:r w:rsidRPr="00596FF2">
        <w:rPr>
          <w:rFonts w:ascii="Times New Roman" w:eastAsia="Times New Roman" w:hAnsi="Times New Roman" w:cs="Times New Roman"/>
          <w:sz w:val="24"/>
          <w:szCs w:val="24"/>
          <w:lang w:eastAsia="lt-LT"/>
        </w:rPr>
        <w:t xml:space="preserve"> Melagė“, lietuvių liaudies pasakas ,,Katinėlis ir gaidelis“, ,,Vištytė ir gaidelis“, rusų liaudies pasaką ,,Lapė, kiškis ir gaidys“, Vaivos </w:t>
      </w:r>
      <w:proofErr w:type="spellStart"/>
      <w:r w:rsidRPr="00596FF2">
        <w:rPr>
          <w:rFonts w:ascii="Times New Roman" w:eastAsia="Times New Roman" w:hAnsi="Times New Roman" w:cs="Times New Roman"/>
          <w:sz w:val="24"/>
          <w:szCs w:val="24"/>
          <w:lang w:eastAsia="lt-LT"/>
        </w:rPr>
        <w:t>Schoroškienės</w:t>
      </w:r>
      <w:proofErr w:type="spellEnd"/>
      <w:r w:rsidRPr="00596FF2">
        <w:rPr>
          <w:rFonts w:ascii="Times New Roman" w:eastAsia="Times New Roman" w:hAnsi="Times New Roman" w:cs="Times New Roman"/>
          <w:sz w:val="24"/>
          <w:szCs w:val="24"/>
          <w:lang w:eastAsia="lt-LT"/>
        </w:rPr>
        <w:t xml:space="preserve"> knygelę ,,Kuriame pasaką“, kurioje daug gražių, trumpų kūrinėlių.</w:t>
      </w:r>
      <w:r w:rsidRPr="00596FF2">
        <w:rPr>
          <w:rFonts w:ascii="Times New Roman" w:eastAsia="Times New Roman" w:hAnsi="Times New Roman" w:cs="Times New Roman"/>
          <w:sz w:val="24"/>
          <w:szCs w:val="24"/>
          <w:lang w:eastAsia="lt-LT"/>
        </w:rPr>
        <w:br/>
        <w:t>Vaidindami vaikai ne tik atskleidžia vaidybos gebėjimus, bet jie įgyja tautinės kultūros pradmenis, lavina bendravimo ir socialinius įgūdžius. Vaidybos procesas glaudžiai susijęs su kita ugdomąja veikla:</w:t>
      </w:r>
      <w:r w:rsidRPr="00596FF2">
        <w:rPr>
          <w:rFonts w:ascii="Times New Roman" w:eastAsia="Times New Roman" w:hAnsi="Times New Roman" w:cs="Times New Roman"/>
          <w:sz w:val="24"/>
          <w:szCs w:val="24"/>
          <w:lang w:eastAsia="lt-LT"/>
        </w:rPr>
        <w:br/>
        <w:t xml:space="preserve">• muzikine – kuri praturtina meninę vaidybą ir </w:t>
      </w:r>
      <w:proofErr w:type="spellStart"/>
      <w:r w:rsidRPr="00596FF2">
        <w:rPr>
          <w:rFonts w:ascii="Times New Roman" w:eastAsia="Times New Roman" w:hAnsi="Times New Roman" w:cs="Times New Roman"/>
          <w:sz w:val="24"/>
          <w:szCs w:val="24"/>
          <w:lang w:eastAsia="lt-LT"/>
        </w:rPr>
        <w:t>vaidmeninius</w:t>
      </w:r>
      <w:proofErr w:type="spellEnd"/>
      <w:r w:rsidRPr="00596FF2">
        <w:rPr>
          <w:rFonts w:ascii="Times New Roman" w:eastAsia="Times New Roman" w:hAnsi="Times New Roman" w:cs="Times New Roman"/>
          <w:sz w:val="24"/>
          <w:szCs w:val="24"/>
          <w:lang w:eastAsia="lt-LT"/>
        </w:rPr>
        <w:t xml:space="preserve"> žaidimus dainelėmis, muzikos instrumentų panaudojimu;</w:t>
      </w:r>
      <w:r w:rsidRPr="00596FF2">
        <w:rPr>
          <w:rFonts w:ascii="Times New Roman" w:eastAsia="Times New Roman" w:hAnsi="Times New Roman" w:cs="Times New Roman"/>
          <w:sz w:val="24"/>
          <w:szCs w:val="24"/>
          <w:lang w:eastAsia="lt-LT"/>
        </w:rPr>
        <w:br/>
        <w:t>• gimtosios kalbos ugdymu – turtina žodyną, lavina kalbą, moko vaikus rišliai pasakoti, pritaikyti intonaciją, domėtis knygomis;</w:t>
      </w:r>
      <w:r w:rsidRPr="00596FF2">
        <w:rPr>
          <w:rFonts w:ascii="Times New Roman" w:eastAsia="Times New Roman" w:hAnsi="Times New Roman" w:cs="Times New Roman"/>
          <w:sz w:val="24"/>
          <w:szCs w:val="24"/>
          <w:lang w:eastAsia="lt-LT"/>
        </w:rPr>
        <w:br/>
        <w:t xml:space="preserve">• gamtos pažinimu – lėlės daromos iš įvairių gamtos gėrybių: </w:t>
      </w:r>
      <w:proofErr w:type="spellStart"/>
      <w:r w:rsidRPr="00596FF2">
        <w:rPr>
          <w:rFonts w:ascii="Times New Roman" w:eastAsia="Times New Roman" w:hAnsi="Times New Roman" w:cs="Times New Roman"/>
          <w:sz w:val="24"/>
          <w:szCs w:val="24"/>
          <w:lang w:eastAsia="lt-LT"/>
        </w:rPr>
        <w:t>konkorėžių</w:t>
      </w:r>
      <w:proofErr w:type="spellEnd"/>
      <w:r w:rsidRPr="00596FF2">
        <w:rPr>
          <w:rFonts w:ascii="Times New Roman" w:eastAsia="Times New Roman" w:hAnsi="Times New Roman" w:cs="Times New Roman"/>
          <w:sz w:val="24"/>
          <w:szCs w:val="24"/>
          <w:lang w:eastAsia="lt-LT"/>
        </w:rPr>
        <w:t>, gilių, šiaudų, varpų, džiovintų augalų, akmenėlių, medienos gabalėlių, daržovių. Vaidindami pasakas susipažįsta su įvairiais gyvūnais, jų gyvenimo sąlygomis;</w:t>
      </w:r>
      <w:r w:rsidRPr="00596FF2">
        <w:rPr>
          <w:rFonts w:ascii="Times New Roman" w:eastAsia="Times New Roman" w:hAnsi="Times New Roman" w:cs="Times New Roman"/>
          <w:sz w:val="24"/>
          <w:szCs w:val="24"/>
          <w:lang w:eastAsia="lt-LT"/>
        </w:rPr>
        <w:br/>
        <w:t>• menine veikla – vaikai patys kuria, gamina, gražina, tobulina vaidybos atributus;</w:t>
      </w:r>
      <w:r w:rsidRPr="00596FF2">
        <w:rPr>
          <w:rFonts w:ascii="Times New Roman" w:eastAsia="Times New Roman" w:hAnsi="Times New Roman" w:cs="Times New Roman"/>
          <w:sz w:val="24"/>
          <w:szCs w:val="24"/>
          <w:lang w:eastAsia="lt-LT"/>
        </w:rPr>
        <w:br/>
        <w:t>• matematinių vaizdinių formavimu – išsiaiškina elementarias matematines sąvokas (platus, siauras, aukštas, žemas, sunkus, lengvas), įsidėmi skaičius, suvokia seką, pasikartojimą.</w:t>
      </w:r>
      <w:r w:rsidRPr="00596FF2">
        <w:rPr>
          <w:rFonts w:ascii="Times New Roman" w:eastAsia="Times New Roman" w:hAnsi="Times New Roman" w:cs="Times New Roman"/>
          <w:sz w:val="24"/>
          <w:szCs w:val="24"/>
          <w:lang w:eastAsia="lt-LT"/>
        </w:rPr>
        <w:br/>
        <w:t xml:space="preserve">Kasdienėje veikloje vaikai patys sugalvoja ir atranda kuo persirengti, kaip pasipuošti. Persirengę ima tuoj improvizuoti, mėgdžioti įsivaizduojamų personažų eiseną, balsus. Jie lengvai tampa pasakų veikėjais: – kiškučiu, </w:t>
      </w:r>
      <w:proofErr w:type="spellStart"/>
      <w:r w:rsidRPr="00596FF2">
        <w:rPr>
          <w:rFonts w:ascii="Times New Roman" w:eastAsia="Times New Roman" w:hAnsi="Times New Roman" w:cs="Times New Roman"/>
          <w:sz w:val="24"/>
          <w:szCs w:val="24"/>
          <w:lang w:eastAsia="lt-LT"/>
        </w:rPr>
        <w:t>raudonkepuraite</w:t>
      </w:r>
      <w:proofErr w:type="spellEnd"/>
      <w:r w:rsidRPr="00596FF2">
        <w:rPr>
          <w:rFonts w:ascii="Times New Roman" w:eastAsia="Times New Roman" w:hAnsi="Times New Roman" w:cs="Times New Roman"/>
          <w:sz w:val="24"/>
          <w:szCs w:val="24"/>
          <w:lang w:eastAsia="lt-LT"/>
        </w:rPr>
        <w:t>, lapute, meškučiu, gaideliu…</w:t>
      </w:r>
      <w:r w:rsidRPr="00596FF2">
        <w:rPr>
          <w:rFonts w:ascii="Times New Roman" w:eastAsia="Times New Roman" w:hAnsi="Times New Roman" w:cs="Times New Roman"/>
          <w:sz w:val="24"/>
          <w:szCs w:val="24"/>
          <w:lang w:eastAsia="lt-LT"/>
        </w:rPr>
        <w:br/>
        <w:t>Vaikų vaidybiniams gebėjimams atsiskleisti padeda teatrinės lėlės. Lėlė – žaidimų draugė. Susitapatinęs su lėle vaikas gali daug iš jos pasimokyti. Vaiko atvirumas, tikėjimas pasaka sukuria stebuklą, vadinamą lėlių teatru.</w:t>
      </w:r>
      <w:r w:rsidRPr="00596FF2">
        <w:rPr>
          <w:rFonts w:ascii="Times New Roman" w:eastAsia="Times New Roman" w:hAnsi="Times New Roman" w:cs="Times New Roman"/>
          <w:sz w:val="24"/>
          <w:szCs w:val="24"/>
          <w:lang w:eastAsia="lt-LT"/>
        </w:rPr>
        <w:br/>
        <w:t>Savo darbe mes naudojame:</w:t>
      </w:r>
      <w:r w:rsidRPr="00596FF2">
        <w:rPr>
          <w:rFonts w:ascii="Times New Roman" w:eastAsia="Times New Roman" w:hAnsi="Times New Roman" w:cs="Times New Roman"/>
          <w:sz w:val="24"/>
          <w:szCs w:val="24"/>
          <w:lang w:eastAsia="lt-LT"/>
        </w:rPr>
        <w:br/>
        <w:t>• vaikų pieštas, spalvintas, kirptas, išlankstytas lėles;</w:t>
      </w:r>
      <w:r w:rsidRPr="00596FF2">
        <w:rPr>
          <w:rFonts w:ascii="Times New Roman" w:eastAsia="Times New Roman" w:hAnsi="Times New Roman" w:cs="Times New Roman"/>
          <w:sz w:val="24"/>
          <w:szCs w:val="24"/>
          <w:lang w:eastAsia="lt-LT"/>
        </w:rPr>
        <w:br/>
        <w:t>• stalo teatrui naudojame iš siūlų pagamintas lėles, iš kartono gamintas plokščias lėles;</w:t>
      </w:r>
      <w:r w:rsidRPr="00596FF2">
        <w:rPr>
          <w:rFonts w:ascii="Times New Roman" w:eastAsia="Times New Roman" w:hAnsi="Times New Roman" w:cs="Times New Roman"/>
          <w:sz w:val="24"/>
          <w:szCs w:val="24"/>
          <w:lang w:eastAsia="lt-LT"/>
        </w:rPr>
        <w:br/>
        <w:t>• magnetinėje lentoje lipdome magnetinius paveikslėlius, kuriuos gaminame pačios ar kartu su vaikais;</w:t>
      </w:r>
      <w:r w:rsidRPr="00596FF2">
        <w:rPr>
          <w:rFonts w:ascii="Times New Roman" w:eastAsia="Times New Roman" w:hAnsi="Times New Roman" w:cs="Times New Roman"/>
          <w:sz w:val="24"/>
          <w:szCs w:val="24"/>
          <w:lang w:eastAsia="lt-LT"/>
        </w:rPr>
        <w:br/>
        <w:t xml:space="preserve">• vaidiname su </w:t>
      </w:r>
      <w:proofErr w:type="spellStart"/>
      <w:r w:rsidRPr="00596FF2">
        <w:rPr>
          <w:rFonts w:ascii="Times New Roman" w:eastAsia="Times New Roman" w:hAnsi="Times New Roman" w:cs="Times New Roman"/>
          <w:sz w:val="24"/>
          <w:szCs w:val="24"/>
          <w:lang w:eastAsia="lt-LT"/>
        </w:rPr>
        <w:t>pirštininėmis</w:t>
      </w:r>
      <w:proofErr w:type="spellEnd"/>
      <w:r w:rsidRPr="00596FF2">
        <w:rPr>
          <w:rFonts w:ascii="Times New Roman" w:eastAsia="Times New Roman" w:hAnsi="Times New Roman" w:cs="Times New Roman"/>
          <w:sz w:val="24"/>
          <w:szCs w:val="24"/>
          <w:lang w:eastAsia="lt-LT"/>
        </w:rPr>
        <w:t xml:space="preserve">, lazdelinėmis, siūtomis, siuvinėtomis, </w:t>
      </w:r>
      <w:proofErr w:type="spellStart"/>
      <w:r w:rsidRPr="00596FF2">
        <w:rPr>
          <w:rFonts w:ascii="Times New Roman" w:eastAsia="Times New Roman" w:hAnsi="Times New Roman" w:cs="Times New Roman"/>
          <w:sz w:val="24"/>
          <w:szCs w:val="24"/>
          <w:lang w:eastAsia="lt-LT"/>
        </w:rPr>
        <w:t>aplikuotomis</w:t>
      </w:r>
      <w:proofErr w:type="spellEnd"/>
      <w:r w:rsidRPr="00596FF2">
        <w:rPr>
          <w:rFonts w:ascii="Times New Roman" w:eastAsia="Times New Roman" w:hAnsi="Times New Roman" w:cs="Times New Roman"/>
          <w:sz w:val="24"/>
          <w:szCs w:val="24"/>
          <w:lang w:eastAsia="lt-LT"/>
        </w:rPr>
        <w:t xml:space="preserve"> lėlėmis ar karūnėlėmis.</w:t>
      </w:r>
      <w:r w:rsidRPr="00596FF2">
        <w:rPr>
          <w:rFonts w:ascii="Times New Roman" w:eastAsia="Times New Roman" w:hAnsi="Times New Roman" w:cs="Times New Roman"/>
          <w:sz w:val="24"/>
          <w:szCs w:val="24"/>
          <w:lang w:eastAsia="lt-LT"/>
        </w:rPr>
        <w:br/>
        <w:t>• grupėje, teatro kampelyje, turime lagaminą, kuriame sudėti persirengimams skirti rūbai.</w:t>
      </w:r>
      <w:r w:rsidRPr="00596FF2">
        <w:rPr>
          <w:rFonts w:ascii="Times New Roman" w:eastAsia="Times New Roman" w:hAnsi="Times New Roman" w:cs="Times New Roman"/>
          <w:sz w:val="24"/>
          <w:szCs w:val="24"/>
          <w:lang w:eastAsia="lt-LT"/>
        </w:rPr>
        <w:br/>
        <w:t>Lėle tampa ir buitiniai daiktai, esantys šalia mūsų: šaukštai, šepečiai, plastikiniai buteliukai, siūlų kamuoliukas, pieštukas, net medžiagos skepetaitė gali pavirsti į bet kokį stebuklingą daiktą.</w:t>
      </w:r>
      <w:r w:rsidRPr="00596FF2">
        <w:rPr>
          <w:rFonts w:ascii="Times New Roman" w:eastAsia="Times New Roman" w:hAnsi="Times New Roman" w:cs="Times New Roman"/>
          <w:sz w:val="24"/>
          <w:szCs w:val="24"/>
          <w:lang w:eastAsia="lt-LT"/>
        </w:rPr>
        <w:br/>
        <w:t xml:space="preserve">Mažų vaikų sukurti vaidmenys ir vaidinimai išoriškai mažai teprimena tikrą teatrą, kokį mes, suaugusieji, įpratę matyti. Tačiau turėtume drąsiau pripažinti vaikiškąją vaidybą, kaip pripažįstame vaikų dailę, kuri taip pat skiriasi nuo suaugusiųjų. Vaikų vaidyba, suprantama kaip kūryba, parodo, ar vaikai geba save valdyti tam tikroje situacijoje ir panaudoti savo mintis, savo emocijas kaip medžiagą, o savo judesius, elgesį, žodžius, balso intonacijas - kaip </w:t>
      </w:r>
      <w:r w:rsidRPr="00596FF2">
        <w:rPr>
          <w:rFonts w:ascii="Times New Roman" w:eastAsia="Times New Roman" w:hAnsi="Times New Roman" w:cs="Times New Roman"/>
          <w:sz w:val="24"/>
          <w:szCs w:val="24"/>
          <w:lang w:eastAsia="lt-LT"/>
        </w:rPr>
        <w:lastRenderedPageBreak/>
        <w:t xml:space="preserve">priemones bendrauti. Tai, pagal amerikiečių psichologą </w:t>
      </w:r>
      <w:proofErr w:type="spellStart"/>
      <w:r w:rsidRPr="00596FF2">
        <w:rPr>
          <w:rFonts w:ascii="Times New Roman" w:eastAsia="Times New Roman" w:hAnsi="Times New Roman" w:cs="Times New Roman"/>
          <w:sz w:val="24"/>
          <w:szCs w:val="24"/>
          <w:lang w:eastAsia="lt-LT"/>
        </w:rPr>
        <w:t>Hovardą</w:t>
      </w:r>
      <w:proofErr w:type="spellEnd"/>
      <w:r w:rsidRPr="00596FF2">
        <w:rPr>
          <w:rFonts w:ascii="Times New Roman" w:eastAsia="Times New Roman" w:hAnsi="Times New Roman" w:cs="Times New Roman"/>
          <w:sz w:val="24"/>
          <w:szCs w:val="24"/>
          <w:lang w:eastAsia="lt-LT"/>
        </w:rPr>
        <w:t xml:space="preserve"> </w:t>
      </w:r>
      <w:proofErr w:type="spellStart"/>
      <w:r w:rsidRPr="00596FF2">
        <w:rPr>
          <w:rFonts w:ascii="Times New Roman" w:eastAsia="Times New Roman" w:hAnsi="Times New Roman" w:cs="Times New Roman"/>
          <w:sz w:val="24"/>
          <w:szCs w:val="24"/>
          <w:lang w:eastAsia="lt-LT"/>
        </w:rPr>
        <w:t>Gardnerį</w:t>
      </w:r>
      <w:proofErr w:type="spellEnd"/>
      <w:r w:rsidRPr="00596FF2">
        <w:rPr>
          <w:rFonts w:ascii="Times New Roman" w:eastAsia="Times New Roman" w:hAnsi="Times New Roman" w:cs="Times New Roman"/>
          <w:sz w:val="24"/>
          <w:szCs w:val="24"/>
          <w:lang w:eastAsia="lt-LT"/>
        </w:rPr>
        <w:t>, rodo bendruosius intelektinius gebėjimus. Jie gali būti panaudojami daugelyje kontekstų - ne tik scenoje, bet ir kasdieninėse situacijose, kai atliekami socialiniai vaidmenys: draugo, partnerio, dukters ar sūnaus. Tai gi vaidindami vaikai ruošiasi gyventi visuomenėje.</w:t>
      </w:r>
      <w:r w:rsidRPr="00596FF2">
        <w:rPr>
          <w:rFonts w:ascii="Times New Roman" w:eastAsia="Times New Roman" w:hAnsi="Times New Roman" w:cs="Times New Roman"/>
          <w:sz w:val="24"/>
          <w:szCs w:val="24"/>
          <w:lang w:eastAsia="lt-LT"/>
        </w:rPr>
        <w:br/>
        <w:t xml:space="preserve">Vaidybinė veikla padeda tenkinti mažųjų saviraiškos poreikį, atrasti save, tapti laisvesniam, </w:t>
      </w:r>
      <w:proofErr w:type="spellStart"/>
      <w:r w:rsidRPr="00596FF2">
        <w:rPr>
          <w:rFonts w:ascii="Times New Roman" w:eastAsia="Times New Roman" w:hAnsi="Times New Roman" w:cs="Times New Roman"/>
          <w:sz w:val="24"/>
          <w:szCs w:val="24"/>
          <w:lang w:eastAsia="lt-LT"/>
        </w:rPr>
        <w:t>savarankiškesniam</w:t>
      </w:r>
      <w:proofErr w:type="spellEnd"/>
      <w:r w:rsidRPr="00596FF2">
        <w:rPr>
          <w:rFonts w:ascii="Times New Roman" w:eastAsia="Times New Roman" w:hAnsi="Times New Roman" w:cs="Times New Roman"/>
          <w:sz w:val="24"/>
          <w:szCs w:val="24"/>
          <w:lang w:eastAsia="lt-LT"/>
        </w:rPr>
        <w:t>, tobulinti kūrybinius ir socialinius gebėjimus, ugdytis pasitikėjimą ir teigiamą savęs vertinimą. Pasirodydami žiūrovams, vaikai pratinasi laisvai ir kūrybingai bendrauti viešose situacijose, pajaučia meninės komunikacijos grožį bei teikiamą malonumą. Visa tai padeda ugdytis vaiko asmenybei. Teatro žaidimuose mielai dalyvauja kiekvienas vaikas, tapdamas artistu ar vaidinimo žiūrovu.</w:t>
      </w:r>
    </w:p>
    <w:p w:rsidR="004E21DD" w:rsidRDefault="004E21DD" w:rsidP="00E21CA7">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Parengė auklėtoja Rita </w:t>
      </w:r>
      <w:proofErr w:type="spellStart"/>
      <w:r>
        <w:rPr>
          <w:rFonts w:ascii="Times New Roman" w:eastAsia="Times New Roman" w:hAnsi="Times New Roman" w:cs="Times New Roman"/>
          <w:sz w:val="24"/>
          <w:szCs w:val="24"/>
          <w:lang w:eastAsia="lt-LT"/>
        </w:rPr>
        <w:t>Falkienė</w:t>
      </w:r>
      <w:proofErr w:type="spellEnd"/>
      <w:r>
        <w:rPr>
          <w:rFonts w:ascii="Times New Roman" w:eastAsia="Times New Roman" w:hAnsi="Times New Roman" w:cs="Times New Roman"/>
          <w:sz w:val="24"/>
          <w:szCs w:val="24"/>
          <w:lang w:eastAsia="lt-LT"/>
        </w:rPr>
        <w:t xml:space="preserve"> </w:t>
      </w:r>
    </w:p>
    <w:p w:rsidR="004E21DD" w:rsidRDefault="004E21DD" w:rsidP="00E21CA7">
      <w:pPr>
        <w:spacing w:before="100" w:beforeAutospacing="1" w:after="100" w:afterAutospacing="1" w:line="240" w:lineRule="auto"/>
        <w:rPr>
          <w:rFonts w:ascii="Times New Roman" w:eastAsia="Times New Roman" w:hAnsi="Times New Roman" w:cs="Times New Roman"/>
          <w:sz w:val="24"/>
          <w:szCs w:val="24"/>
          <w:lang w:eastAsia="lt-LT"/>
        </w:rPr>
      </w:pPr>
    </w:p>
    <w:p w:rsidR="00596FF2" w:rsidRPr="00596FF2" w:rsidRDefault="00596FF2" w:rsidP="00E21CA7">
      <w:pPr>
        <w:spacing w:before="100" w:beforeAutospacing="1" w:after="100" w:afterAutospacing="1" w:line="240" w:lineRule="auto"/>
        <w:rPr>
          <w:rFonts w:ascii="Times New Roman" w:eastAsia="Times New Roman" w:hAnsi="Times New Roman" w:cs="Times New Roman"/>
          <w:sz w:val="24"/>
          <w:szCs w:val="24"/>
          <w:lang w:eastAsia="lt-LT"/>
        </w:rPr>
      </w:pPr>
      <w:r w:rsidRPr="00596FF2">
        <w:rPr>
          <w:rFonts w:ascii="Times New Roman" w:eastAsia="Times New Roman" w:hAnsi="Times New Roman" w:cs="Times New Roman"/>
          <w:sz w:val="24"/>
          <w:szCs w:val="24"/>
          <w:lang w:eastAsia="lt-LT"/>
        </w:rPr>
        <w:t>Literatūra</w:t>
      </w:r>
      <w:r w:rsidRPr="00596FF2">
        <w:rPr>
          <w:rFonts w:ascii="Times New Roman" w:eastAsia="Times New Roman" w:hAnsi="Times New Roman" w:cs="Times New Roman"/>
          <w:sz w:val="24"/>
          <w:szCs w:val="24"/>
          <w:lang w:eastAsia="lt-LT"/>
        </w:rPr>
        <w:br/>
        <w:t>1. V. Kazragytė ,,Priešmokyklinio amžiaus vaikų vaidybos gebėjimų ugdymas“ 2008 m.</w:t>
      </w:r>
      <w:r w:rsidRPr="00596FF2">
        <w:rPr>
          <w:rFonts w:ascii="Times New Roman" w:eastAsia="Times New Roman" w:hAnsi="Times New Roman" w:cs="Times New Roman"/>
          <w:sz w:val="24"/>
          <w:szCs w:val="24"/>
          <w:lang w:eastAsia="lt-LT"/>
        </w:rPr>
        <w:br/>
        <w:t>2. V. Kazragytė, K. Stankevičienė ,,Penkerių-septynerių metų vaikų vaid</w:t>
      </w:r>
      <w:r w:rsidR="00C95D5A">
        <w:rPr>
          <w:rFonts w:ascii="Times New Roman" w:eastAsia="Times New Roman" w:hAnsi="Times New Roman" w:cs="Times New Roman"/>
          <w:sz w:val="24"/>
          <w:szCs w:val="24"/>
          <w:lang w:eastAsia="lt-LT"/>
        </w:rPr>
        <w:t>yba kaip kūrybos procesas“ 2011</w:t>
      </w:r>
      <w:r w:rsidRPr="00596FF2">
        <w:rPr>
          <w:rFonts w:ascii="Times New Roman" w:eastAsia="Times New Roman" w:hAnsi="Times New Roman" w:cs="Times New Roman"/>
          <w:sz w:val="24"/>
          <w:szCs w:val="24"/>
          <w:lang w:eastAsia="lt-LT"/>
        </w:rPr>
        <w:t>m.</w:t>
      </w:r>
      <w:r w:rsidRPr="00596FF2">
        <w:rPr>
          <w:rFonts w:ascii="Times New Roman" w:eastAsia="Times New Roman" w:hAnsi="Times New Roman" w:cs="Times New Roman"/>
          <w:sz w:val="24"/>
          <w:szCs w:val="24"/>
          <w:lang w:eastAsia="lt-LT"/>
        </w:rPr>
        <w:br/>
        <w:t xml:space="preserve">3. O. </w:t>
      </w:r>
      <w:proofErr w:type="spellStart"/>
      <w:r w:rsidRPr="00596FF2">
        <w:rPr>
          <w:rFonts w:ascii="Times New Roman" w:eastAsia="Times New Roman" w:hAnsi="Times New Roman" w:cs="Times New Roman"/>
          <w:sz w:val="24"/>
          <w:szCs w:val="24"/>
          <w:lang w:eastAsia="lt-LT"/>
        </w:rPr>
        <w:t>Monkevičienė</w:t>
      </w:r>
      <w:proofErr w:type="spellEnd"/>
      <w:r w:rsidRPr="00596FF2">
        <w:rPr>
          <w:rFonts w:ascii="Times New Roman" w:eastAsia="Times New Roman" w:hAnsi="Times New Roman" w:cs="Times New Roman"/>
          <w:sz w:val="24"/>
          <w:szCs w:val="24"/>
          <w:lang w:eastAsia="lt-LT"/>
        </w:rPr>
        <w:t xml:space="preserve">. </w:t>
      </w:r>
      <w:proofErr w:type="spellStart"/>
      <w:r w:rsidRPr="00596FF2">
        <w:rPr>
          <w:rFonts w:ascii="Times New Roman" w:eastAsia="Times New Roman" w:hAnsi="Times New Roman" w:cs="Times New Roman"/>
          <w:sz w:val="24"/>
          <w:szCs w:val="24"/>
          <w:lang w:eastAsia="lt-LT"/>
        </w:rPr>
        <w:t>Vėrinėlis</w:t>
      </w:r>
      <w:proofErr w:type="spellEnd"/>
      <w:r w:rsidRPr="00596FF2">
        <w:rPr>
          <w:rFonts w:ascii="Times New Roman" w:eastAsia="Times New Roman" w:hAnsi="Times New Roman" w:cs="Times New Roman"/>
          <w:sz w:val="24"/>
          <w:szCs w:val="24"/>
          <w:lang w:eastAsia="lt-LT"/>
        </w:rPr>
        <w:t>. Vaikų darželio programa. Vilnius, Leidybos centras, 1997 m.</w:t>
      </w:r>
    </w:p>
    <w:p w:rsidR="000C6C56" w:rsidRDefault="000C6C56" w:rsidP="00E21CA7"/>
    <w:sectPr w:rsidR="000C6C56" w:rsidSect="004E21DD">
      <w:footerReference w:type="default" r:id="rId6"/>
      <w:pgSz w:w="11906" w:h="16838"/>
      <w:pgMar w:top="1440" w:right="1440" w:bottom="144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56" w:rsidRDefault="00191256" w:rsidP="004E21DD">
      <w:pPr>
        <w:spacing w:after="0" w:line="240" w:lineRule="auto"/>
      </w:pPr>
      <w:r>
        <w:separator/>
      </w:r>
    </w:p>
  </w:endnote>
  <w:endnote w:type="continuationSeparator" w:id="0">
    <w:p w:rsidR="00191256" w:rsidRDefault="00191256" w:rsidP="004E2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6522"/>
      <w:docPartObj>
        <w:docPartGallery w:val="Page Numbers (Bottom of Page)"/>
        <w:docPartUnique/>
      </w:docPartObj>
    </w:sdtPr>
    <w:sdtContent>
      <w:p w:rsidR="004E21DD" w:rsidRDefault="004E21DD">
        <w:pPr>
          <w:pStyle w:val="Porat"/>
          <w:jc w:val="right"/>
        </w:pPr>
        <w:fldSimple w:instr=" PAGE   \* MERGEFORMAT ">
          <w:r>
            <w:rPr>
              <w:noProof/>
            </w:rPr>
            <w:t>1</w:t>
          </w:r>
        </w:fldSimple>
      </w:p>
    </w:sdtContent>
  </w:sdt>
  <w:p w:rsidR="004E21DD" w:rsidRDefault="004E21D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56" w:rsidRDefault="00191256" w:rsidP="004E21DD">
      <w:pPr>
        <w:spacing w:after="0" w:line="240" w:lineRule="auto"/>
      </w:pPr>
      <w:r>
        <w:separator/>
      </w:r>
    </w:p>
  </w:footnote>
  <w:footnote w:type="continuationSeparator" w:id="0">
    <w:p w:rsidR="00191256" w:rsidRDefault="00191256" w:rsidP="004E21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596FF2"/>
    <w:rsid w:val="000C6C56"/>
    <w:rsid w:val="00191256"/>
    <w:rsid w:val="003B459F"/>
    <w:rsid w:val="004E21DD"/>
    <w:rsid w:val="00596FF2"/>
    <w:rsid w:val="007A0698"/>
    <w:rsid w:val="00A549A8"/>
    <w:rsid w:val="00C95D5A"/>
    <w:rsid w:val="00E21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6C56"/>
  </w:style>
  <w:style w:type="paragraph" w:styleId="Antrat2">
    <w:name w:val="heading 2"/>
    <w:basedOn w:val="prastasis"/>
    <w:link w:val="Antrat2Diagrama"/>
    <w:uiPriority w:val="9"/>
    <w:qFormat/>
    <w:rsid w:val="00596FF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96FF2"/>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596FF2"/>
    <w:rPr>
      <w:color w:val="0000FF"/>
      <w:u w:val="single"/>
    </w:rPr>
  </w:style>
  <w:style w:type="character" w:customStyle="1" w:styleId="cal1">
    <w:name w:val="cal1"/>
    <w:basedOn w:val="Numatytasispastraiposriftas"/>
    <w:rsid w:val="00596FF2"/>
  </w:style>
  <w:style w:type="character" w:customStyle="1" w:styleId="cal2">
    <w:name w:val="cal2"/>
    <w:basedOn w:val="Numatytasispastraiposriftas"/>
    <w:rsid w:val="00596FF2"/>
  </w:style>
  <w:style w:type="character" w:customStyle="1" w:styleId="cal3">
    <w:name w:val="cal3"/>
    <w:basedOn w:val="Numatytasispastraiposriftas"/>
    <w:rsid w:val="00596FF2"/>
  </w:style>
  <w:style w:type="character" w:customStyle="1" w:styleId="switch-post">
    <w:name w:val="switch-post"/>
    <w:basedOn w:val="Numatytasispastraiposriftas"/>
    <w:rsid w:val="00596FF2"/>
  </w:style>
  <w:style w:type="paragraph" w:styleId="prastasistinklapis">
    <w:name w:val="Normal (Web)"/>
    <w:basedOn w:val="prastasis"/>
    <w:uiPriority w:val="99"/>
    <w:semiHidden/>
    <w:unhideWhenUsed/>
    <w:rsid w:val="00596FF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semiHidden/>
    <w:unhideWhenUsed/>
    <w:rsid w:val="004E21D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4E21DD"/>
  </w:style>
  <w:style w:type="paragraph" w:styleId="Porat">
    <w:name w:val="footer"/>
    <w:basedOn w:val="prastasis"/>
    <w:link w:val="PoratDiagrama"/>
    <w:uiPriority w:val="99"/>
    <w:unhideWhenUsed/>
    <w:rsid w:val="004E21D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E21DD"/>
  </w:style>
</w:styles>
</file>

<file path=word/webSettings.xml><?xml version="1.0" encoding="utf-8"?>
<w:webSettings xmlns:r="http://schemas.openxmlformats.org/officeDocument/2006/relationships" xmlns:w="http://schemas.openxmlformats.org/wordprocessingml/2006/main">
  <w:divs>
    <w:div w:id="714742680">
      <w:bodyDiv w:val="1"/>
      <w:marLeft w:val="0"/>
      <w:marRight w:val="0"/>
      <w:marTop w:val="0"/>
      <w:marBottom w:val="0"/>
      <w:divBdr>
        <w:top w:val="none" w:sz="0" w:space="0" w:color="auto"/>
        <w:left w:val="none" w:sz="0" w:space="0" w:color="auto"/>
        <w:bottom w:val="none" w:sz="0" w:space="0" w:color="auto"/>
        <w:right w:val="none" w:sz="0" w:space="0" w:color="auto"/>
      </w:divBdr>
      <w:divsChild>
        <w:div w:id="1015689217">
          <w:marLeft w:val="0"/>
          <w:marRight w:val="0"/>
          <w:marTop w:val="0"/>
          <w:marBottom w:val="0"/>
          <w:divBdr>
            <w:top w:val="none" w:sz="0" w:space="0" w:color="auto"/>
            <w:left w:val="none" w:sz="0" w:space="0" w:color="auto"/>
            <w:bottom w:val="none" w:sz="0" w:space="0" w:color="auto"/>
            <w:right w:val="none" w:sz="0" w:space="0" w:color="auto"/>
          </w:divBdr>
          <w:divsChild>
            <w:div w:id="1477795548">
              <w:marLeft w:val="0"/>
              <w:marRight w:val="0"/>
              <w:marTop w:val="0"/>
              <w:marBottom w:val="0"/>
              <w:divBdr>
                <w:top w:val="none" w:sz="0" w:space="0" w:color="auto"/>
                <w:left w:val="none" w:sz="0" w:space="0" w:color="auto"/>
                <w:bottom w:val="none" w:sz="0" w:space="0" w:color="auto"/>
                <w:right w:val="none" w:sz="0" w:space="0" w:color="auto"/>
              </w:divBdr>
              <w:divsChild>
                <w:div w:id="47727358">
                  <w:marLeft w:val="0"/>
                  <w:marRight w:val="0"/>
                  <w:marTop w:val="0"/>
                  <w:marBottom w:val="0"/>
                  <w:divBdr>
                    <w:top w:val="none" w:sz="0" w:space="0" w:color="auto"/>
                    <w:left w:val="none" w:sz="0" w:space="0" w:color="auto"/>
                    <w:bottom w:val="none" w:sz="0" w:space="0" w:color="auto"/>
                    <w:right w:val="none" w:sz="0" w:space="0" w:color="auto"/>
                  </w:divBdr>
                  <w:divsChild>
                    <w:div w:id="1914073963">
                      <w:marLeft w:val="0"/>
                      <w:marRight w:val="0"/>
                      <w:marTop w:val="0"/>
                      <w:marBottom w:val="0"/>
                      <w:divBdr>
                        <w:top w:val="none" w:sz="0" w:space="0" w:color="auto"/>
                        <w:left w:val="none" w:sz="0" w:space="0" w:color="auto"/>
                        <w:bottom w:val="none" w:sz="0" w:space="0" w:color="auto"/>
                        <w:right w:val="none" w:sz="0" w:space="0" w:color="auto"/>
                      </w:divBdr>
                    </w:div>
                  </w:divsChild>
                </w:div>
                <w:div w:id="944121304">
                  <w:marLeft w:val="0"/>
                  <w:marRight w:val="0"/>
                  <w:marTop w:val="0"/>
                  <w:marBottom w:val="0"/>
                  <w:divBdr>
                    <w:top w:val="none" w:sz="0" w:space="0" w:color="auto"/>
                    <w:left w:val="none" w:sz="0" w:space="0" w:color="auto"/>
                    <w:bottom w:val="none" w:sz="0" w:space="0" w:color="auto"/>
                    <w:right w:val="none" w:sz="0" w:space="0" w:color="auto"/>
                  </w:divBdr>
                  <w:divsChild>
                    <w:div w:id="840774631">
                      <w:marLeft w:val="0"/>
                      <w:marRight w:val="0"/>
                      <w:marTop w:val="0"/>
                      <w:marBottom w:val="0"/>
                      <w:divBdr>
                        <w:top w:val="none" w:sz="0" w:space="0" w:color="auto"/>
                        <w:left w:val="none" w:sz="0" w:space="0" w:color="auto"/>
                        <w:bottom w:val="none" w:sz="0" w:space="0" w:color="auto"/>
                        <w:right w:val="none" w:sz="0" w:space="0" w:color="auto"/>
                      </w:divBdr>
                      <w:divsChild>
                        <w:div w:id="869605443">
                          <w:marLeft w:val="0"/>
                          <w:marRight w:val="0"/>
                          <w:marTop w:val="0"/>
                          <w:marBottom w:val="0"/>
                          <w:divBdr>
                            <w:top w:val="none" w:sz="0" w:space="0" w:color="auto"/>
                            <w:left w:val="none" w:sz="0" w:space="0" w:color="auto"/>
                            <w:bottom w:val="none" w:sz="0" w:space="0" w:color="auto"/>
                            <w:right w:val="none" w:sz="0" w:space="0" w:color="auto"/>
                          </w:divBdr>
                          <w:divsChild>
                            <w:div w:id="897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Ritos</cp:lastModifiedBy>
  <cp:revision>4</cp:revision>
  <dcterms:created xsi:type="dcterms:W3CDTF">2012-01-14T16:36:00Z</dcterms:created>
  <dcterms:modified xsi:type="dcterms:W3CDTF">2013-01-04T18:27:00Z</dcterms:modified>
</cp:coreProperties>
</file>